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firstColumn="1" w:firstRow="1" w:lastColumn="0" w:lastRow="0" w:noHBand="0" w:noVBand="1" w:val="04A0"/>
      </w:tblPr>
      <w:tblGrid>
        <w:gridCol w:w="7540"/>
        <w:gridCol w:w="2608"/>
      </w:tblGrid>
      <w:tr>
        <w:tc>
          <w:tcPr>
            <w:tcW w:type="dxa" w:w="7540"/>
            <w:tcMar>
              <w:top w:w="0" w:type="dxa"/>
              <w:left w:w="0" w:type="dxa"/>
              <w:bottom w:w="0" w:type="dxa"/>
              <w:right w:w="60" w:type="dxa"/>
            </w:tcMar>
          </w:tcPr>
          <w:p>
            <w:pPr>
              <w:spacing w:after="120"/>
            </w:pPr>
            <w:r>
              <w:rPr>
                <w:rFonts w:ascii="微软雅黑" w:hAnsi="微软雅黑" w:eastAsia="微软雅黑"/>
                <w:b w:val="0"/>
                <w:i w:val="0"/>
                <w:color w:val="A9854C"/>
                <w:sz w:val="16"/>
              </w:rPr>
              <w:t>中式烹调师  /  主厨  /  研发主管  /  北京</w:t>
            </w:r>
          </w:p>
          <w:p>
            <w:pPr>
              <w:spacing w:after="20"/>
            </w:pPr>
            <w:r>
              <w:rPr>
                <w:rFonts w:ascii="宋体" w:hAnsi="宋体" w:eastAsia="宋体"/>
                <w:b/>
                <w:i w:val="0"/>
                <w:color w:val="191610"/>
                <w:sz w:val="68"/>
              </w:rPr>
              <w:t>闫亚勇</w:t>
            </w:r>
          </w:p>
          <w:p>
            <w:pPr>
              <w:spacing w:after="160"/>
            </w:pPr>
            <w:r>
              <w:rPr>
                <w:rFonts w:ascii="宋体" w:hAnsi="宋体" w:eastAsia="宋体"/>
                <w:b w:val="0"/>
                <w:i w:val="0"/>
                <w:color w:val="7D7464"/>
                <w:sz w:val="13"/>
              </w:rPr>
              <w:t>YAN YAYONG</w:t>
            </w:r>
          </w:p>
          <w:p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 xml:space="preserve">TEL  </w:t>
            </w:r>
            <w:r>
              <w:rPr>
                <w:rFonts w:ascii="微软雅黑" w:hAnsi="微软雅黑" w:eastAsia="微软雅黑"/>
                <w:b w:val="0"/>
                <w:i w:val="0"/>
                <w:color w:val="3B352B"/>
                <w:sz w:val="17"/>
              </w:rPr>
              <w:t xml:space="preserve">17393285090     </w:t>
            </w: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 xml:space="preserve">MAIL  </w:t>
            </w:r>
            <w:r>
              <w:rPr>
                <w:rFonts w:ascii="微软雅黑" w:hAnsi="微软雅黑" w:eastAsia="微软雅黑"/>
                <w:b w:val="0"/>
                <w:i w:val="0"/>
                <w:color w:val="3B352B"/>
                <w:sz w:val="17"/>
              </w:rPr>
              <w:t>1098117309@qq.com</w:t>
            </w:r>
          </w:p>
          <w:p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 xml:space="preserve">ADD  </w:t>
            </w:r>
            <w:r>
              <w:rPr>
                <w:rFonts w:ascii="微软雅黑" w:hAnsi="微软雅黑" w:eastAsia="微软雅黑"/>
                <w:b w:val="0"/>
                <w:i w:val="0"/>
                <w:color w:val="3B352B"/>
                <w:sz w:val="17"/>
              </w:rPr>
              <w:t>北京市顺义区后沙峪</w:t>
            </w:r>
          </w:p>
        </w:tc>
        <w:tc>
          <w:tcPr>
            <w:tcW w:type="dxa" w:w="260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260000" cy="1575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ortrait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57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sz="12" w:space="4" w:color="191610"/>
        </w:pBdr>
        <w:spacing w:before="160" w:after="0" w:line="240" w:lineRule="auto"/>
      </w:pPr>
    </w:p>
    <w:p>
      <w:pPr>
        <w:spacing w:before="160" w:after="0" w:line="240" w:lineRule="auto"/>
      </w:pPr>
      <w:r>
        <w:rPr>
          <w:rFonts w:ascii="微软雅黑" w:hAnsi="微软雅黑" w:eastAsia="微软雅黑"/>
          <w:b w:val="0"/>
          <w:i w:val="0"/>
          <w:color w:val="3B352B"/>
          <w:sz w:val="20"/>
        </w:rPr>
        <w:t>十六年灶台，走过五星酒店、私人会所、连锁餐饮三条路——</w:t>
      </w:r>
      <w:r>
        <w:rPr>
          <w:rFonts w:ascii="微软雅黑" w:hAnsi="微软雅黑" w:eastAsia="微软雅黑"/>
          <w:b/>
          <w:i w:val="0"/>
          <w:color w:val="191610"/>
          <w:sz w:val="20"/>
        </w:rPr>
        <w:t>守得住出品的下限</w:t>
      </w:r>
      <w:r>
        <w:rPr>
          <w:rFonts w:ascii="微软雅黑" w:hAnsi="微软雅黑" w:eastAsia="微软雅黑"/>
          <w:b w:val="0"/>
          <w:i w:val="0"/>
          <w:color w:val="3B352B"/>
          <w:sz w:val="20"/>
        </w:rPr>
        <w:t>，也</w:t>
      </w:r>
      <w:r>
        <w:rPr>
          <w:rFonts w:ascii="微软雅黑" w:hAnsi="微软雅黑" w:eastAsia="微软雅黑"/>
          <w:b/>
          <w:i w:val="0"/>
          <w:color w:val="191610"/>
          <w:sz w:val="20"/>
        </w:rPr>
        <w:t>做得出一道菜的产品化</w:t>
      </w:r>
      <w:r>
        <w:rPr>
          <w:rFonts w:ascii="微软雅黑" w:hAnsi="微软雅黑" w:eastAsia="微软雅黑"/>
          <w:b w:val="0"/>
          <w:i w:val="0"/>
          <w:color w:val="3B352B"/>
          <w:sz w:val="20"/>
        </w:rPr>
        <w:t>。</w:t>
      </w:r>
    </w:p>
    <w:p>
      <w:pPr>
        <w:spacing w:before="120" w:after="0" w:line="240" w:lineRule="auto"/>
      </w:pPr>
      <w:r>
        <w:rPr>
          <w:rFonts w:ascii="微软雅黑" w:hAnsi="微软雅黑" w:eastAsia="微软雅黑"/>
          <w:b w:val="0"/>
          <w:i w:val="0"/>
          <w:color w:val="7D7464"/>
          <w:sz w:val="14"/>
        </w:rPr>
        <w:t xml:space="preserve">求职意向   </w:t>
      </w:r>
      <w:r>
        <w:rPr>
          <w:rFonts w:ascii="宋体" w:hAnsi="宋体" w:eastAsia="宋体"/>
          <w:b/>
          <w:i w:val="0"/>
          <w:color w:val="191610"/>
          <w:sz w:val="19"/>
        </w:rPr>
        <w:t>中式烹调师 / 主厨 / 研发主管</w:t>
      </w:r>
      <w:r>
        <w:rPr>
          <w:rFonts w:ascii="微软雅黑" w:hAnsi="微软雅黑" w:eastAsia="微软雅黑"/>
          <w:b w:val="0"/>
          <w:i w:val="0"/>
          <w:color w:val="7D7464"/>
          <w:sz w:val="14"/>
        </w:rPr>
        <w:t xml:space="preserve">      期望地区   </w:t>
      </w:r>
      <w:r>
        <w:rPr>
          <w:rFonts w:ascii="宋体" w:hAnsi="宋体" w:eastAsia="宋体"/>
          <w:b/>
          <w:i w:val="0"/>
          <w:color w:val="191610"/>
          <w:sz w:val="19"/>
        </w:rPr>
        <w:t>北京</w:t>
      </w:r>
    </w:p>
    <w:p>
      <w:pPr>
        <w:pBdr>
          <w:top w:val="single" w:sz="8" w:space="3" w:color="A9854C"/>
        </w:pBdr>
        <w:spacing w:before="160" w:after="0" w:line="240" w:lineRule="auto"/>
      </w:pP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34"/>
            <w:tcMar>
              <w:top w:w="80" w:type="dxa"/>
              <w:left w:w="140" w:type="dxa"/>
              <w:bottom w:w="40" w:type="dxa"/>
              <w:right w:w="100" w:type="dxa"/>
            </w:tcMar>
          </w:tcPr>
          <w:p>
            <w:r>
              <w:rPr>
                <w:rFonts w:ascii="宋体" w:hAnsi="宋体" w:eastAsia="宋体"/>
                <w:b w:val="0"/>
                <w:i w:val="0"/>
                <w:color w:val="9C2C1E"/>
                <w:sz w:val="38"/>
              </w:rPr>
              <w:t>16</w:t>
            </w: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4"/>
              </w:rPr>
              <w:t>年</w:t>
            </w:r>
          </w:p>
          <w:p>
            <w:r>
              <w:rPr>
                <w:rFonts w:ascii="微软雅黑" w:hAnsi="微软雅黑" w:eastAsia="微软雅黑"/>
                <w:b w:val="0"/>
                <w:i w:val="0"/>
                <w:color w:val="191610"/>
                <w:sz w:val="17"/>
              </w:rPr>
              <w:t>从业年限</w:t>
            </w:r>
          </w:p>
          <w:p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2010 年入行至今</w:t>
            </w:r>
          </w:p>
        </w:tc>
        <w:tc>
          <w:tcPr>
            <w:tcW w:type="dxa" w:w="2534"/>
            <w:tcMar>
              <w:top w:w="80" w:type="dxa"/>
              <w:left w:w="140" w:type="dxa"/>
              <w:bottom w:w="40" w:type="dxa"/>
              <w:right w:w="100" w:type="dxa"/>
            </w:tcMar>
          </w:tcPr>
          <w:p>
            <w:r>
              <w:rPr>
                <w:rFonts w:ascii="宋体" w:hAnsi="宋体" w:eastAsia="宋体"/>
                <w:b w:val="0"/>
                <w:i w:val="0"/>
                <w:color w:val="9C2C1E"/>
                <w:sz w:val="38"/>
              </w:rPr>
              <w:t>5</w:t>
            </w: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4"/>
              </w:rPr>
              <w:t>段</w:t>
            </w:r>
          </w:p>
          <w:p>
            <w:r>
              <w:rPr>
                <w:rFonts w:ascii="微软雅黑" w:hAnsi="微软雅黑" w:eastAsia="微软雅黑"/>
                <w:b w:val="0"/>
                <w:i w:val="0"/>
                <w:color w:val="191610"/>
                <w:sz w:val="17"/>
              </w:rPr>
              <w:t>管理岗经历</w:t>
            </w:r>
          </w:p>
          <w:p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主厨 / 厨师长 / 研发主管 / 总厨</w:t>
            </w:r>
          </w:p>
        </w:tc>
        <w:tc>
          <w:tcPr>
            <w:tcW w:type="dxa" w:w="2534"/>
            <w:tcMar>
              <w:top w:w="80" w:type="dxa"/>
              <w:left w:w="140" w:type="dxa"/>
              <w:bottom w:w="40" w:type="dxa"/>
              <w:right w:w="100" w:type="dxa"/>
            </w:tcMar>
          </w:tcPr>
          <w:p>
            <w:r>
              <w:rPr>
                <w:rFonts w:ascii="宋体" w:hAnsi="宋体" w:eastAsia="宋体"/>
                <w:b w:val="0"/>
                <w:i w:val="0"/>
                <w:color w:val="9C2C1E"/>
                <w:sz w:val="38"/>
              </w:rPr>
              <w:t>4</w:t>
            </w: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4"/>
              </w:rPr>
              <w:t>大</w:t>
            </w:r>
          </w:p>
          <w:p>
            <w:r>
              <w:rPr>
                <w:rFonts w:ascii="微软雅黑" w:hAnsi="微软雅黑" w:eastAsia="微软雅黑"/>
                <w:b w:val="0"/>
                <w:i w:val="0"/>
                <w:color w:val="191610"/>
                <w:sz w:val="17"/>
              </w:rPr>
              <w:t>菜系在手</w:t>
            </w:r>
          </w:p>
          <w:p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粤 · 京鲁 · 川湘 · 融合</w:t>
            </w:r>
          </w:p>
        </w:tc>
        <w:tc>
          <w:tcPr>
            <w:tcW w:type="dxa" w:w="2534"/>
            <w:tcMar>
              <w:top w:w="80" w:type="dxa"/>
              <w:left w:w="140" w:type="dxa"/>
              <w:bottom w:w="40" w:type="dxa"/>
              <w:right w:w="100" w:type="dxa"/>
            </w:tcMar>
          </w:tcPr>
          <w:p>
            <w:r>
              <w:rPr>
                <w:rFonts w:ascii="宋体" w:hAnsi="宋体" w:eastAsia="宋体"/>
                <w:b w:val="0"/>
                <w:i w:val="0"/>
                <w:color w:val="9C2C1E"/>
                <w:sz w:val="38"/>
              </w:rPr>
              <w:t>2</w:t>
            </w: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4"/>
              </w:rPr>
              <w:t>证</w:t>
            </w:r>
          </w:p>
          <w:p>
            <w:r>
              <w:rPr>
                <w:rFonts w:ascii="微软雅黑" w:hAnsi="微软雅黑" w:eastAsia="微软雅黑"/>
                <w:b w:val="0"/>
                <w:i w:val="0"/>
                <w:color w:val="191610"/>
                <w:sz w:val="17"/>
              </w:rPr>
              <w:t>专业认证</w:t>
            </w:r>
          </w:p>
          <w:p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高级中式烹调师 · 分子料理</w:t>
            </w:r>
          </w:p>
        </w:tc>
      </w:tr>
    </w:tbl>
    <w:p>
      <w:pPr>
        <w:pBdr>
          <w:bottom w:val="single" w:sz="6" w:space="3" w:color="DCD3C1"/>
        </w:pBdr>
        <w:tabs>
          <w:tab w:pos="10148" w:val="right"/>
        </w:tabs>
        <w:spacing w:before="260" w:after="100" w:line="240" w:lineRule="auto"/>
      </w:pPr>
      <w:r>
        <w:rPr>
          <w:rFonts w:ascii="宋体" w:hAnsi="宋体" w:eastAsia="宋体"/>
          <w:b w:val="0"/>
          <w:i w:val="0"/>
          <w:color w:val="9C2C1E"/>
          <w:sz w:val="15"/>
        </w:rPr>
        <w:t xml:space="preserve">01  </w:t>
      </w:r>
      <w:r>
        <w:rPr>
          <w:rFonts w:ascii="宋体" w:hAnsi="宋体" w:eastAsia="宋体"/>
          <w:b/>
          <w:i w:val="0"/>
          <w:color w:val="191610"/>
          <w:sz w:val="28"/>
        </w:rPr>
        <w:t>核心优势</w:t>
      </w:r>
      <w:r>
        <w:rPr>
          <w:rFonts w:ascii="宋体" w:hAnsi="宋体" w:eastAsia="宋体"/>
          <w:b w:val="0"/>
          <w:i w:val="0"/>
          <w:color w:val="7D7464"/>
          <w:sz w:val="13"/>
        </w:rPr>
        <w:tab/>
        <w:t>STRENGTHS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074"/>
            <w:tcBorders>
              <w:top w:val="single" w:sz="4" w:space="0" w:color="DCD3C1"/>
              <w:left w:val="single" w:sz="4" w:space="0" w:color="DCD3C1"/>
              <w:bottom w:val="single" w:sz="4" w:space="0" w:color="DCD3C1"/>
              <w:right w:val="single" w:sz="4" w:space="0" w:color="DCD3C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60"/>
            </w:pPr>
            <w:r>
              <w:rPr>
                <w:rFonts w:ascii="宋体" w:hAnsi="宋体" w:eastAsia="宋体"/>
                <w:b w:val="0"/>
                <w:i w:val="0"/>
                <w:color w:val="9C2C1E"/>
                <w:sz w:val="20"/>
              </w:rPr>
              <w:t>｜</w:t>
            </w:r>
            <w:r>
              <w:rPr>
                <w:rFonts w:ascii="宋体" w:hAnsi="宋体" w:eastAsia="宋体"/>
                <w:b/>
                <w:i w:val="0"/>
                <w:color w:val="191610"/>
                <w:sz w:val="21"/>
              </w:rPr>
              <w:t>全链路厨房履历</w:t>
            </w:r>
          </w:p>
          <w:p>
            <w:pPr>
              <w:spacing w:line="348" w:lineRule="auto" w:after="40"/>
            </w:pPr>
            <w:r>
              <w:rPr>
                <w:rFonts w:ascii="微软雅黑" w:hAnsi="微软雅黑" w:eastAsia="微软雅黑"/>
                <w:b w:val="0"/>
                <w:i w:val="0"/>
                <w:color w:val="3B352B"/>
                <w:sz w:val="16"/>
              </w:rPr>
              <w:t>从五星酒店的标准出品，到私人会所的定制席面，再到连锁餐饮的产品研发——单店、多店、宴会、快餐，四种厨房逻辑都待过，不用重新学规矩。</w:t>
            </w:r>
          </w:p>
        </w:tc>
        <w:tc>
          <w:tcPr>
            <w:tcW w:type="dxa" w:w="5074"/>
            <w:tcBorders>
              <w:top w:val="single" w:sz="4" w:space="0" w:color="DCD3C1"/>
              <w:left w:val="single" w:sz="4" w:space="0" w:color="DCD3C1"/>
              <w:bottom w:val="single" w:sz="4" w:space="0" w:color="DCD3C1"/>
              <w:right w:val="single" w:sz="4" w:space="0" w:color="DCD3C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60"/>
            </w:pPr>
            <w:r>
              <w:rPr>
                <w:rFonts w:ascii="宋体" w:hAnsi="宋体" w:eastAsia="宋体"/>
                <w:b w:val="0"/>
                <w:i w:val="0"/>
                <w:color w:val="9C2C1E"/>
                <w:sz w:val="20"/>
              </w:rPr>
              <w:t>｜</w:t>
            </w:r>
            <w:r>
              <w:rPr>
                <w:rFonts w:ascii="宋体" w:hAnsi="宋体" w:eastAsia="宋体"/>
                <w:b/>
                <w:i w:val="0"/>
                <w:color w:val="191610"/>
                <w:sz w:val="21"/>
              </w:rPr>
              <w:t>出品与研发双线</w:t>
            </w:r>
          </w:p>
          <w:p>
            <w:pPr>
              <w:spacing w:line="348" w:lineRule="auto" w:after="40"/>
            </w:pPr>
            <w:r>
              <w:rPr>
                <w:rFonts w:ascii="微软雅黑" w:hAnsi="微软雅黑" w:eastAsia="微软雅黑"/>
                <w:b w:val="0"/>
                <w:i w:val="0"/>
                <w:color w:val="3B352B"/>
                <w:sz w:val="16"/>
              </w:rPr>
              <w:t>做过研发主管，习惯把「我觉得好吃」拆成配方、克数、工艺和上市节奏。不是只会自己炒，能把一道菜交到别人手里，做出来还是那个味。</w:t>
            </w:r>
          </w:p>
        </w:tc>
      </w:tr>
      <w:tr>
        <w:tc>
          <w:tcPr>
            <w:tcW w:type="dxa" w:w="5074"/>
            <w:tcBorders>
              <w:top w:val="single" w:sz="4" w:space="0" w:color="DCD3C1"/>
              <w:left w:val="single" w:sz="4" w:space="0" w:color="DCD3C1"/>
              <w:bottom w:val="single" w:sz="4" w:space="0" w:color="DCD3C1"/>
              <w:right w:val="single" w:sz="4" w:space="0" w:color="DCD3C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60"/>
            </w:pPr>
            <w:r>
              <w:rPr>
                <w:rFonts w:ascii="宋体" w:hAnsi="宋体" w:eastAsia="宋体"/>
                <w:b w:val="0"/>
                <w:i w:val="0"/>
                <w:color w:val="9C2C1E"/>
                <w:sz w:val="20"/>
              </w:rPr>
              <w:t>｜</w:t>
            </w:r>
            <w:r>
              <w:rPr>
                <w:rFonts w:ascii="宋体" w:hAnsi="宋体" w:eastAsia="宋体"/>
                <w:b/>
                <w:i w:val="0"/>
                <w:color w:val="191610"/>
                <w:sz w:val="21"/>
              </w:rPr>
              <w:t>菜系跨度大、手法新</w:t>
            </w:r>
          </w:p>
          <w:p>
            <w:pPr>
              <w:spacing w:line="348" w:lineRule="auto" w:after="40"/>
            </w:pPr>
            <w:r>
              <w:rPr>
                <w:rFonts w:ascii="微软雅黑" w:hAnsi="微软雅黑" w:eastAsia="微软雅黑"/>
                <w:b w:val="0"/>
                <w:i w:val="0"/>
                <w:color w:val="3B352B"/>
                <w:sz w:val="16"/>
              </w:rPr>
              <w:t>粤菜的清鲜、京鲁的厚重、川湘的香辣、融合菜的混搭都在手上；2025 年补了分子料理，传统味型也能做出新的呈现。</w:t>
            </w:r>
          </w:p>
        </w:tc>
        <w:tc>
          <w:tcPr>
            <w:tcW w:type="dxa" w:w="5074"/>
            <w:tcBorders>
              <w:top w:val="single" w:sz="4" w:space="0" w:color="DCD3C1"/>
              <w:left w:val="single" w:sz="4" w:space="0" w:color="DCD3C1"/>
              <w:bottom w:val="single" w:sz="4" w:space="0" w:color="DCD3C1"/>
              <w:right w:val="single" w:sz="4" w:space="0" w:color="DCD3C1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60"/>
            </w:pPr>
            <w:r>
              <w:rPr>
                <w:rFonts w:ascii="宋体" w:hAnsi="宋体" w:eastAsia="宋体"/>
                <w:b w:val="0"/>
                <w:i w:val="0"/>
                <w:color w:val="9C2C1E"/>
                <w:sz w:val="20"/>
              </w:rPr>
              <w:t>｜</w:t>
            </w:r>
            <w:r>
              <w:rPr>
                <w:rFonts w:ascii="宋体" w:hAnsi="宋体" w:eastAsia="宋体"/>
                <w:b/>
                <w:i w:val="0"/>
                <w:color w:val="191610"/>
                <w:sz w:val="21"/>
              </w:rPr>
              <w:t>带得动团队，扛得住高峰</w:t>
            </w:r>
          </w:p>
          <w:p>
            <w:pPr>
              <w:spacing w:line="348" w:lineRule="auto" w:after="40"/>
            </w:pPr>
            <w:r>
              <w:rPr>
                <w:rFonts w:ascii="微软雅黑" w:hAnsi="微软雅黑" w:eastAsia="微软雅黑"/>
                <w:b w:val="0"/>
                <w:i w:val="0"/>
                <w:color w:val="3B352B"/>
                <w:sz w:val="16"/>
              </w:rPr>
              <w:t>七段履历里五段是管理岗：排班、分工、带教、跨部门协调都做过。忙起来顶得住，闲下来琢磨新菜。</w:t>
            </w:r>
          </w:p>
        </w:tc>
      </w:tr>
    </w:tbl>
    <w:p>
      <w:pPr>
        <w:pBdr>
          <w:bottom w:val="single" w:sz="6" w:space="3" w:color="DCD3C1"/>
        </w:pBdr>
        <w:tabs>
          <w:tab w:pos="10148" w:val="right"/>
        </w:tabs>
        <w:spacing w:before="260" w:after="100" w:line="240" w:lineRule="auto"/>
      </w:pPr>
      <w:r>
        <w:rPr>
          <w:rFonts w:ascii="宋体" w:hAnsi="宋体" w:eastAsia="宋体"/>
          <w:b w:val="0"/>
          <w:i w:val="0"/>
          <w:color w:val="9C2C1E"/>
          <w:sz w:val="15"/>
        </w:rPr>
        <w:t xml:space="preserve">02  </w:t>
      </w:r>
      <w:r>
        <w:rPr>
          <w:rFonts w:ascii="宋体" w:hAnsi="宋体" w:eastAsia="宋体"/>
          <w:b/>
          <w:i w:val="0"/>
          <w:color w:val="191610"/>
          <w:sz w:val="28"/>
        </w:rPr>
        <w:t>专业技能</w:t>
      </w:r>
      <w:r>
        <w:rPr>
          <w:rFonts w:ascii="宋体" w:hAnsi="宋体" w:eastAsia="宋体"/>
          <w:b w:val="0"/>
          <w:i w:val="0"/>
          <w:color w:val="7D7464"/>
          <w:sz w:val="13"/>
        </w:rPr>
        <w:tab/>
        <w:t>SKILLS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30"/>
            <w:tcBorders>
              <w:top w:val="single" w:sz="4" w:space="0" w:color="DCD3C1"/>
              <w:left w:val="single" w:sz="4" w:space="0" w:color="DCD3C1"/>
              <w:bottom w:val="single" w:sz="4" w:space="0" w:color="DCD3C1"/>
              <w:right w:val="single" w:sz="4" w:space="0" w:color="DCD3C1"/>
            </w:tcBorders>
            <w:shd w:val="clear" w:color="auto" w:fill="FDFAF2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spacing w:after="40"/>
              <w:jc w:val="center"/>
            </w:pPr>
            <w:r>
              <w:rPr>
                <w:rFonts w:ascii="宋体" w:hAnsi="宋体" w:eastAsia="宋体"/>
                <w:b/>
                <w:i w:val="0"/>
                <w:color w:val="191610"/>
                <w:sz w:val="19"/>
              </w:rPr>
              <w:t>粤菜</w:t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吊汤、镬气、清而不寡</w:t>
            </w:r>
          </w:p>
        </w:tc>
        <w:tc>
          <w:tcPr>
            <w:tcW w:type="dxa" w:w="2030"/>
            <w:tcBorders>
              <w:top w:val="single" w:sz="4" w:space="0" w:color="DCD3C1"/>
              <w:left w:val="single" w:sz="4" w:space="0" w:color="DCD3C1"/>
              <w:bottom w:val="single" w:sz="4" w:space="0" w:color="DCD3C1"/>
              <w:right w:val="single" w:sz="4" w:space="0" w:color="DCD3C1"/>
            </w:tcBorders>
            <w:shd w:val="clear" w:color="auto" w:fill="FDFAF2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spacing w:after="40"/>
              <w:jc w:val="center"/>
            </w:pPr>
            <w:r>
              <w:rPr>
                <w:rFonts w:ascii="宋体" w:hAnsi="宋体" w:eastAsia="宋体"/>
                <w:b/>
                <w:i w:val="0"/>
                <w:color w:val="191610"/>
                <w:sz w:val="19"/>
              </w:rPr>
              <w:t>京鲁菜</w:t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火候、芡口、厚味见功</w:t>
            </w:r>
          </w:p>
        </w:tc>
        <w:tc>
          <w:tcPr>
            <w:tcW w:type="dxa" w:w="2030"/>
            <w:tcBorders>
              <w:top w:val="single" w:sz="4" w:space="0" w:color="DCD3C1"/>
              <w:left w:val="single" w:sz="4" w:space="0" w:color="DCD3C1"/>
              <w:bottom w:val="single" w:sz="4" w:space="0" w:color="DCD3C1"/>
              <w:right w:val="single" w:sz="4" w:space="0" w:color="DCD3C1"/>
            </w:tcBorders>
            <w:shd w:val="clear" w:color="auto" w:fill="FDFAF2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spacing w:after="40"/>
              <w:jc w:val="center"/>
            </w:pPr>
            <w:r>
              <w:rPr>
                <w:rFonts w:ascii="宋体" w:hAnsi="宋体" w:eastAsia="宋体"/>
                <w:b/>
                <w:i w:val="0"/>
                <w:color w:val="191610"/>
                <w:sz w:val="19"/>
              </w:rPr>
              <w:t>川湘菜</w:t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香辣层次、小炒锅气</w:t>
            </w:r>
          </w:p>
        </w:tc>
        <w:tc>
          <w:tcPr>
            <w:tcW w:type="dxa" w:w="2030"/>
            <w:tcBorders>
              <w:top w:val="single" w:sz="4" w:space="0" w:color="DCD3C1"/>
              <w:left w:val="single" w:sz="4" w:space="0" w:color="DCD3C1"/>
              <w:bottom w:val="single" w:sz="4" w:space="0" w:color="DCD3C1"/>
              <w:right w:val="single" w:sz="4" w:space="0" w:color="DCD3C1"/>
            </w:tcBorders>
            <w:shd w:val="clear" w:color="auto" w:fill="FDFAF2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spacing w:after="40"/>
              <w:jc w:val="center"/>
            </w:pPr>
            <w:r>
              <w:rPr>
                <w:rFonts w:ascii="宋体" w:hAnsi="宋体" w:eastAsia="宋体"/>
                <w:b/>
                <w:i w:val="0"/>
                <w:color w:val="191610"/>
                <w:sz w:val="19"/>
              </w:rPr>
              <w:t>融合菜</w:t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味型重组、摆盘表达</w:t>
            </w:r>
          </w:p>
        </w:tc>
        <w:tc>
          <w:tcPr>
            <w:tcW w:type="dxa" w:w="2030"/>
            <w:tcBorders>
              <w:top w:val="single" w:sz="4" w:space="0" w:color="DCD3C1"/>
              <w:left w:val="single" w:sz="4" w:space="0" w:color="DCD3C1"/>
              <w:bottom w:val="single" w:sz="4" w:space="0" w:color="DCD3C1"/>
              <w:right w:val="single" w:sz="4" w:space="0" w:color="DCD3C1"/>
            </w:tcBorders>
            <w:shd w:val="clear" w:color="auto" w:fill="FDFAF2"/>
            <w:tcMar>
              <w:top w:w="100" w:type="dxa"/>
              <w:left w:w="60" w:type="dxa"/>
              <w:bottom w:w="100" w:type="dxa"/>
              <w:right w:w="60" w:type="dxa"/>
            </w:tcMar>
          </w:tcPr>
          <w:p>
            <w:pPr>
              <w:spacing w:after="40"/>
              <w:jc w:val="center"/>
            </w:pPr>
            <w:r>
              <w:rPr>
                <w:rFonts w:ascii="宋体" w:hAnsi="宋体" w:eastAsia="宋体"/>
                <w:b/>
                <w:i w:val="0"/>
                <w:color w:val="191610"/>
                <w:sz w:val="19"/>
              </w:rPr>
              <w:t>分子料理</w:t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球化、凝胶、低温慢煮</w:t>
            </w:r>
          </w:p>
        </w:tc>
      </w:tr>
    </w:tbl>
    <w:p>
      <w:pPr>
        <w:spacing w:before="120" w:after="0" w:line="240" w:lineRule="auto"/>
      </w:pPr>
      <w:r>
        <w:rPr>
          <w:rFonts w:ascii="微软雅黑" w:hAnsi="微软雅黑" w:eastAsia="微软雅黑"/>
          <w:b w:val="0"/>
          <w:i w:val="0"/>
          <w:color w:val="3B352B"/>
          <w:sz w:val="16"/>
        </w:rPr>
        <w:t>菜品研发  ·  菜单与席面设计  ·  出品标准制定  ·  厨房团队管理  ·  员工带教培训  ·  食品安全与卫生  ·  跨部门协同  ·  新品上市推进  ·  高端私人定制</w:t>
      </w:r>
    </w:p>
    <w:p>
      <w:pPr>
        <w:pBdr>
          <w:bottom w:val="single" w:sz="6" w:space="3" w:color="DCD3C1"/>
        </w:pBdr>
        <w:tabs>
          <w:tab w:pos="10148" w:val="right"/>
        </w:tabs>
        <w:spacing w:before="260" w:after="100" w:line="240" w:lineRule="auto"/>
      </w:pPr>
      <w:r>
        <w:rPr>
          <w:rFonts w:ascii="宋体" w:hAnsi="宋体" w:eastAsia="宋体"/>
          <w:b w:val="0"/>
          <w:i w:val="0"/>
          <w:color w:val="9C2C1E"/>
          <w:sz w:val="15"/>
        </w:rPr>
        <w:t xml:space="preserve">03  </w:t>
      </w:r>
      <w:r>
        <w:rPr>
          <w:rFonts w:ascii="宋体" w:hAnsi="宋体" w:eastAsia="宋体"/>
          <w:b/>
          <w:i w:val="0"/>
          <w:color w:val="191610"/>
          <w:sz w:val="28"/>
        </w:rPr>
        <w:t>关于我</w:t>
      </w:r>
      <w:r>
        <w:rPr>
          <w:rFonts w:ascii="宋体" w:hAnsi="宋体" w:eastAsia="宋体"/>
          <w:b w:val="0"/>
          <w:i w:val="0"/>
          <w:color w:val="7D7464"/>
          <w:sz w:val="13"/>
        </w:rPr>
        <w:tab/>
        <w:t>ABOUT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148"/>
            <w:tcBorders>
              <w:top w:val="single" w:sz="4" w:space="0" w:color="DCD3C1"/>
              <w:left w:val="single" w:sz="4" w:space="0" w:color="DCD3C1"/>
              <w:bottom w:val="single" w:sz="4" w:space="0" w:color="DCD3C1"/>
              <w:right w:val="single" w:sz="4" w:space="0" w:color="DCD3C1"/>
            </w:tcBorders>
            <w:shd w:val="clear" w:color="auto" w:fill="FBF8F0"/>
            <w:tcMar>
              <w:top w:w="130" w:type="dxa"/>
              <w:left w:w="180" w:type="dxa"/>
              <w:bottom w:w="130" w:type="dxa"/>
              <w:right w:w="180" w:type="dxa"/>
            </w:tcMar>
          </w:tcPr>
          <w:p>
            <w:pPr>
              <w:spacing w:line="408" w:lineRule="auto"/>
            </w:pPr>
            <w:r>
              <w:rPr>
                <w:rFonts w:ascii="宋体" w:hAnsi="宋体" w:eastAsia="宋体"/>
                <w:b w:val="0"/>
                <w:i w:val="0"/>
                <w:color w:val="3B352B"/>
                <w:sz w:val="18"/>
              </w:rPr>
              <w:t>性格开朗，学东西快，认死理都认在出品上。十六年换过七个厨房，每一家都留下几道还在卖的菜。爱琢磨新东西——2025 年专门去学了分子料理；也肯干脏活累活，忙起来顶得住。到一家新店，我最先做的是把出品标准立起来，再谈创新。</w:t>
            </w:r>
          </w:p>
        </w:tc>
      </w:tr>
    </w:tbl>
    <w:p>
      <w:r>
        <w:br w:type="page"/>
      </w:r>
    </w:p>
    <w:p>
      <w:pPr>
        <w:pBdr>
          <w:bottom w:val="single" w:sz="12" w:space="4" w:color="191610"/>
        </w:pBdr>
        <w:tabs>
          <w:tab w:pos="10148" w:val="right"/>
        </w:tabs>
        <w:spacing w:before="0" w:after="40" w:line="240" w:lineRule="auto"/>
      </w:pPr>
      <w:r>
        <w:rPr>
          <w:rFonts w:ascii="宋体" w:hAnsi="宋体" w:eastAsia="宋体"/>
          <w:b/>
          <w:i w:val="0"/>
          <w:color w:val="191610"/>
          <w:sz w:val="24"/>
        </w:rPr>
        <w:t>闫亚勇</w:t>
      </w:r>
      <w:r>
        <w:rPr>
          <w:rFonts w:ascii="微软雅黑" w:hAnsi="微软雅黑" w:eastAsia="微软雅黑"/>
          <w:b w:val="0"/>
          <w:i w:val="0"/>
          <w:color w:val="7D7464"/>
          <w:sz w:val="13"/>
        </w:rPr>
        <w:t xml:space="preserve">    04  工作经历  EXPERIENCE</w:t>
      </w:r>
      <w:r>
        <w:rPr>
          <w:rFonts w:ascii="微软雅黑" w:hAnsi="微软雅黑" w:eastAsia="微软雅黑"/>
          <w:b w:val="0"/>
          <w:i w:val="0"/>
          <w:color w:val="7D7464"/>
          <w:sz w:val="14"/>
        </w:rPr>
        <w:tab/>
        <w:t>2010 — 至今 · 七段厨房履历</w:t>
      </w:r>
    </w:p>
    <w:p>
      <w:pPr>
        <w:tabs>
          <w:tab w:pos="1984" w:val="left"/>
        </w:tabs>
        <w:spacing w:before="180" w:after="0" w:line="240" w:lineRule="auto"/>
      </w:pPr>
      <w:r>
        <w:rPr>
          <w:rFonts w:ascii="宋体" w:hAnsi="宋体" w:eastAsia="宋体"/>
          <w:b w:val="0"/>
          <w:i w:val="0"/>
          <w:color w:val="9C2C1E"/>
          <w:sz w:val="17"/>
        </w:rPr>
        <w:t>2025 — 至今</w:t>
      </w:r>
      <w:r>
        <w:rPr>
          <w:rFonts w:ascii="微软雅黑" w:hAnsi="微软雅黑" w:eastAsia="微软雅黑"/>
          <w:b w:val="0"/>
          <w:i w:val="0"/>
          <w:color w:val="191610"/>
          <w:sz w:val="17"/>
        </w:rPr>
        <w:tab/>
      </w:r>
      <w:r>
        <w:rPr>
          <w:rFonts w:ascii="宋体" w:hAnsi="宋体" w:eastAsia="宋体"/>
          <w:b/>
          <w:i w:val="0"/>
          <w:color w:val="191610"/>
          <w:sz w:val="21"/>
        </w:rPr>
        <w:t>院子酒店</w:t>
      </w:r>
      <w:r>
        <w:rPr>
          <w:rFonts w:ascii="微软雅黑" w:hAnsi="微软雅黑" w:eastAsia="微软雅黑"/>
          <w:b w:val="0"/>
          <w:i w:val="0"/>
          <w:color w:val="9C2C1E"/>
          <w:sz w:val="14"/>
        </w:rPr>
        <w:t xml:space="preserve">   融合菜烹饪师</w:t>
      </w:r>
      <w:r>
        <w:rPr>
          <w:rFonts w:ascii="微软雅黑" w:hAnsi="微软雅黑" w:eastAsia="微软雅黑"/>
          <w:b w:val="0"/>
          <w:i w:val="0"/>
          <w:color w:val="7D7464"/>
          <w:sz w:val="13"/>
        </w:rPr>
        <w:t xml:space="preserve">   在岗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A9854C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3B352B"/>
          <w:sz w:val="16"/>
        </w:rPr>
        <w:t>负责融合菜线出品，兼做新菜试验与摆盘呈现。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A9854C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3B352B"/>
          <w:sz w:val="16"/>
        </w:rPr>
        <w:t>把粤、京鲁、川湘的味型拆开重组，做成既上得宴会、也上得散台的菜。</w:t>
      </w:r>
    </w:p>
    <w:p>
      <w:pPr>
        <w:tabs>
          <w:tab w:pos="1984" w:val="left"/>
        </w:tabs>
        <w:spacing w:before="180" w:after="0" w:line="240" w:lineRule="auto"/>
      </w:pPr>
      <w:r>
        <w:rPr>
          <w:rFonts w:ascii="宋体" w:hAnsi="宋体" w:eastAsia="宋体"/>
          <w:b w:val="0"/>
          <w:i w:val="0"/>
          <w:color w:val="191610"/>
          <w:sz w:val="17"/>
        </w:rPr>
        <w:t>2021 — 2025</w:t>
      </w:r>
      <w:r>
        <w:rPr>
          <w:rFonts w:ascii="微软雅黑" w:hAnsi="微软雅黑" w:eastAsia="微软雅黑"/>
          <w:b w:val="0"/>
          <w:i w:val="0"/>
          <w:color w:val="191610"/>
          <w:sz w:val="17"/>
        </w:rPr>
        <w:tab/>
      </w:r>
      <w:r>
        <w:rPr>
          <w:rFonts w:ascii="宋体" w:hAnsi="宋体" w:eastAsia="宋体"/>
          <w:b/>
          <w:i w:val="0"/>
          <w:color w:val="191610"/>
          <w:sz w:val="21"/>
        </w:rPr>
        <w:t>私人会所</w:t>
      </w:r>
      <w:r>
        <w:rPr>
          <w:rFonts w:ascii="微软雅黑" w:hAnsi="微软雅黑" w:eastAsia="微软雅黑"/>
          <w:b w:val="0"/>
          <w:i w:val="0"/>
          <w:color w:val="9C2C1E"/>
          <w:sz w:val="14"/>
        </w:rPr>
        <w:t xml:space="preserve">   主厨</w:t>
      </w:r>
      <w:r>
        <w:rPr>
          <w:rFonts w:ascii="微软雅黑" w:hAnsi="微软雅黑" w:eastAsia="微软雅黑"/>
          <w:b w:val="0"/>
          <w:i w:val="0"/>
          <w:color w:val="7D7464"/>
          <w:sz w:val="13"/>
        </w:rPr>
        <w:t xml:space="preserve">   管理岗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A9854C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3B352B"/>
          <w:sz w:val="16"/>
        </w:rPr>
        <w:t>制定菜单：按客人口味与预算设计席面，季度轮换，把「私人定制」做成可执行的出品流程。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A9854C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3B352B"/>
          <w:sz w:val="16"/>
        </w:rPr>
        <w:t>管理厨房团队：排班、分工、带教，把出菜速度和稳定性提上来。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A9854C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3B352B"/>
          <w:sz w:val="16"/>
        </w:rPr>
        <w:t>创新菜品：针对不同客人做定制菜，攒下一批能反复用的招牌。</w:t>
      </w:r>
    </w:p>
    <w:p>
      <w:pPr>
        <w:tabs>
          <w:tab w:pos="1984" w:val="left"/>
        </w:tabs>
        <w:spacing w:before="180" w:after="0" w:line="240" w:lineRule="auto"/>
      </w:pPr>
      <w:r>
        <w:rPr>
          <w:rFonts w:ascii="宋体" w:hAnsi="宋体" w:eastAsia="宋体"/>
          <w:b w:val="0"/>
          <w:i w:val="0"/>
          <w:color w:val="191610"/>
          <w:sz w:val="17"/>
        </w:rPr>
        <w:t>2018 — 2020</w:t>
      </w:r>
      <w:r>
        <w:rPr>
          <w:rFonts w:ascii="微软雅黑" w:hAnsi="微软雅黑" w:eastAsia="微软雅黑"/>
          <w:b w:val="0"/>
          <w:i w:val="0"/>
          <w:color w:val="191610"/>
          <w:sz w:val="17"/>
        </w:rPr>
        <w:tab/>
      </w:r>
      <w:r>
        <w:rPr>
          <w:rFonts w:ascii="宋体" w:hAnsi="宋体" w:eastAsia="宋体"/>
          <w:b/>
          <w:i w:val="0"/>
          <w:color w:val="191610"/>
          <w:sz w:val="21"/>
        </w:rPr>
        <w:t>北京思家餐饮（小恒水饺）</w:t>
      </w:r>
      <w:r>
        <w:rPr>
          <w:rFonts w:ascii="微软雅黑" w:hAnsi="微软雅黑" w:eastAsia="微软雅黑"/>
          <w:b w:val="0"/>
          <w:i w:val="0"/>
          <w:color w:val="9C2C1E"/>
          <w:sz w:val="14"/>
        </w:rPr>
        <w:t xml:space="preserve">   研发主管</w:t>
      </w:r>
      <w:r>
        <w:rPr>
          <w:rFonts w:ascii="微软雅黑" w:hAnsi="微软雅黑" w:eastAsia="微软雅黑"/>
          <w:b w:val="0"/>
          <w:i w:val="0"/>
          <w:color w:val="7D7464"/>
          <w:sz w:val="13"/>
        </w:rPr>
        <w:t xml:space="preserve">   管理岗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A9854C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3B352B"/>
          <w:sz w:val="16"/>
        </w:rPr>
        <w:t>新品研发：从口味测试到小试、中试，把配方固化成可量产的工艺标准。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A9854C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3B352B"/>
          <w:sz w:val="16"/>
        </w:rPr>
        <w:t>优化产品口味：对在售产品做口味复盘与迭代，拉动复购。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A9854C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3B352B"/>
          <w:sz w:val="16"/>
        </w:rPr>
        <w:t>带研发团队提效率，协调采购、生产、门店，保证新品按时上市。</w:t>
      </w:r>
    </w:p>
    <w:p>
      <w:pPr>
        <w:tabs>
          <w:tab w:pos="1984" w:val="left"/>
        </w:tabs>
        <w:spacing w:before="180" w:after="0" w:line="240" w:lineRule="auto"/>
      </w:pPr>
      <w:r>
        <w:rPr>
          <w:rFonts w:ascii="宋体" w:hAnsi="宋体" w:eastAsia="宋体"/>
          <w:b w:val="0"/>
          <w:i w:val="0"/>
          <w:color w:val="191610"/>
          <w:sz w:val="17"/>
        </w:rPr>
        <w:t>2015 — 2017</w:t>
      </w:r>
      <w:r>
        <w:rPr>
          <w:rFonts w:ascii="微软雅黑" w:hAnsi="微软雅黑" w:eastAsia="微软雅黑"/>
          <w:b w:val="0"/>
          <w:i w:val="0"/>
          <w:color w:val="191610"/>
          <w:sz w:val="17"/>
        </w:rPr>
        <w:tab/>
      </w:r>
      <w:r>
        <w:rPr>
          <w:rFonts w:ascii="宋体" w:hAnsi="宋体" w:eastAsia="宋体"/>
          <w:b/>
          <w:i w:val="0"/>
          <w:color w:val="191610"/>
          <w:sz w:val="21"/>
        </w:rPr>
        <w:t>东湖别墅私人会所</w:t>
      </w:r>
      <w:r>
        <w:rPr>
          <w:rFonts w:ascii="微软雅黑" w:hAnsi="微软雅黑" w:eastAsia="微软雅黑"/>
          <w:b w:val="0"/>
          <w:i w:val="0"/>
          <w:color w:val="9C2C1E"/>
          <w:sz w:val="14"/>
        </w:rPr>
        <w:t xml:space="preserve">   主厨</w:t>
      </w:r>
      <w:r>
        <w:rPr>
          <w:rFonts w:ascii="微软雅黑" w:hAnsi="微软雅黑" w:eastAsia="微软雅黑"/>
          <w:b w:val="0"/>
          <w:i w:val="0"/>
          <w:color w:val="7D7464"/>
          <w:sz w:val="13"/>
        </w:rPr>
        <w:t xml:space="preserve">   管理岗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A9854C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3B352B"/>
          <w:sz w:val="16"/>
        </w:rPr>
        <w:t>制定并执行菜单，负责整店出品方向。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A9854C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3B352B"/>
          <w:sz w:val="16"/>
        </w:rPr>
        <w:t>守住菜品质量与口味的一致性；管理厨房团队，提升出菜效率。</w:t>
      </w:r>
    </w:p>
    <w:p>
      <w:pPr>
        <w:tabs>
          <w:tab w:pos="1984" w:val="left"/>
        </w:tabs>
        <w:spacing w:before="180" w:after="0" w:line="240" w:lineRule="auto"/>
      </w:pPr>
      <w:r>
        <w:rPr>
          <w:rFonts w:ascii="宋体" w:hAnsi="宋体" w:eastAsia="宋体"/>
          <w:b w:val="0"/>
          <w:i w:val="0"/>
          <w:color w:val="191610"/>
          <w:sz w:val="17"/>
        </w:rPr>
        <w:t>2013 — 2015</w:t>
      </w:r>
      <w:r>
        <w:rPr>
          <w:rFonts w:ascii="微软雅黑" w:hAnsi="微软雅黑" w:eastAsia="微软雅黑"/>
          <w:b w:val="0"/>
          <w:i w:val="0"/>
          <w:color w:val="191610"/>
          <w:sz w:val="17"/>
        </w:rPr>
        <w:tab/>
      </w:r>
      <w:r>
        <w:rPr>
          <w:rFonts w:ascii="宋体" w:hAnsi="宋体" w:eastAsia="宋体"/>
          <w:b/>
          <w:i w:val="0"/>
          <w:color w:val="191610"/>
          <w:sz w:val="21"/>
        </w:rPr>
        <w:t>北京礼信年年餐饮（中建二局项目）</w:t>
      </w:r>
      <w:r>
        <w:rPr>
          <w:rFonts w:ascii="微软雅黑" w:hAnsi="微软雅黑" w:eastAsia="微软雅黑"/>
          <w:b w:val="0"/>
          <w:i w:val="0"/>
          <w:color w:val="9C2C1E"/>
          <w:sz w:val="14"/>
        </w:rPr>
        <w:t xml:space="preserve">   厨师长</w:t>
      </w:r>
      <w:r>
        <w:rPr>
          <w:rFonts w:ascii="微软雅黑" w:hAnsi="微软雅黑" w:eastAsia="微软雅黑"/>
          <w:b w:val="0"/>
          <w:i w:val="0"/>
          <w:color w:val="7D7464"/>
          <w:sz w:val="13"/>
        </w:rPr>
        <w:t xml:space="preserve">   管理岗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A9854C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3B352B"/>
          <w:sz w:val="16"/>
        </w:rPr>
        <w:t>管理厨房日常运营，保障团餐高峰的出品节奏。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A9854C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3B352B"/>
          <w:sz w:val="16"/>
        </w:rPr>
        <w:t>负责食品安全与卫生管理；培训厨房员工，提升整体技能水平。</w:t>
      </w:r>
    </w:p>
    <w:p>
      <w:pPr>
        <w:tabs>
          <w:tab w:pos="1984" w:val="left"/>
        </w:tabs>
        <w:spacing w:before="180" w:after="0" w:line="240" w:lineRule="auto"/>
      </w:pPr>
      <w:r>
        <w:rPr>
          <w:rFonts w:ascii="宋体" w:hAnsi="宋体" w:eastAsia="宋体"/>
          <w:b w:val="0"/>
          <w:i w:val="0"/>
          <w:color w:val="191610"/>
          <w:sz w:val="17"/>
        </w:rPr>
        <w:t>2012 — 2013</w:t>
      </w:r>
      <w:r>
        <w:rPr>
          <w:rFonts w:ascii="微软雅黑" w:hAnsi="微软雅黑" w:eastAsia="微软雅黑"/>
          <w:b w:val="0"/>
          <w:i w:val="0"/>
          <w:color w:val="191610"/>
          <w:sz w:val="17"/>
        </w:rPr>
        <w:tab/>
      </w:r>
      <w:r>
        <w:rPr>
          <w:rFonts w:ascii="宋体" w:hAnsi="宋体" w:eastAsia="宋体"/>
          <w:b/>
          <w:i w:val="0"/>
          <w:color w:val="191610"/>
          <w:sz w:val="21"/>
        </w:rPr>
        <w:t>廊坊万达希尔顿酒店</w:t>
      </w:r>
      <w:r>
        <w:rPr>
          <w:rFonts w:ascii="微软雅黑" w:hAnsi="微软雅黑" w:eastAsia="微软雅黑"/>
          <w:b w:val="0"/>
          <w:i w:val="0"/>
          <w:color w:val="9C2C1E"/>
          <w:sz w:val="14"/>
        </w:rPr>
        <w:t xml:space="preserve">   中餐烹饪厨师</w:t>
      </w:r>
      <w:r>
        <w:rPr>
          <w:rFonts w:ascii="微软雅黑" w:hAnsi="微软雅黑" w:eastAsia="微软雅黑"/>
          <w:b w:val="0"/>
          <w:i w:val="0"/>
          <w:color w:val="7D7464"/>
          <w:sz w:val="13"/>
        </w:rPr>
        <w:t xml:space="preserve">   五星酒店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A9854C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3B352B"/>
          <w:sz w:val="16"/>
        </w:rPr>
        <w:t>负责中餐菜品制作，把控质量与口味。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A9854C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3B352B"/>
          <w:sz w:val="16"/>
        </w:rPr>
        <w:t>参与菜单设计与调整；在酒店标准体系里打底：出品规范、卫生标准、分工协作。</w:t>
      </w:r>
    </w:p>
    <w:p>
      <w:pPr>
        <w:tabs>
          <w:tab w:pos="1984" w:val="left"/>
        </w:tabs>
        <w:spacing w:before="180" w:after="0" w:line="240" w:lineRule="auto"/>
      </w:pPr>
      <w:r>
        <w:rPr>
          <w:rFonts w:ascii="宋体" w:hAnsi="宋体" w:eastAsia="宋体"/>
          <w:b w:val="0"/>
          <w:i w:val="0"/>
          <w:color w:val="191610"/>
          <w:sz w:val="17"/>
        </w:rPr>
        <w:t>2010 — 2012</w:t>
      </w:r>
      <w:r>
        <w:rPr>
          <w:rFonts w:ascii="微软雅黑" w:hAnsi="微软雅黑" w:eastAsia="微软雅黑"/>
          <w:b w:val="0"/>
          <w:i w:val="0"/>
          <w:color w:val="191610"/>
          <w:sz w:val="17"/>
        </w:rPr>
        <w:tab/>
      </w:r>
      <w:r>
        <w:rPr>
          <w:rFonts w:ascii="宋体" w:hAnsi="宋体" w:eastAsia="宋体"/>
          <w:b/>
          <w:i w:val="0"/>
          <w:color w:val="191610"/>
          <w:sz w:val="21"/>
        </w:rPr>
        <w:t>燕郊生态园酒店</w:t>
      </w:r>
      <w:r>
        <w:rPr>
          <w:rFonts w:ascii="微软雅黑" w:hAnsi="微软雅黑" w:eastAsia="微软雅黑"/>
          <w:b w:val="0"/>
          <w:i w:val="0"/>
          <w:color w:val="9C2C1E"/>
          <w:sz w:val="14"/>
        </w:rPr>
        <w:t xml:space="preserve">   融合菜烹饪厨师</w:t>
      </w:r>
      <w:r>
        <w:rPr>
          <w:rFonts w:ascii="微软雅黑" w:hAnsi="微软雅黑" w:eastAsia="微软雅黑"/>
          <w:b w:val="0"/>
          <w:i w:val="0"/>
          <w:color w:val="7D7464"/>
          <w:sz w:val="13"/>
        </w:rPr>
        <w:t xml:space="preserve">   入行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A9854C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3B352B"/>
          <w:sz w:val="16"/>
        </w:rPr>
        <w:t>制作融合菜菜品，参与新菜创新。</w:t>
      </w:r>
    </w:p>
    <w:p>
      <w:pPr>
        <w:spacing w:before="20" w:after="0" w:line="336" w:lineRule="auto"/>
        <w:ind w:left="238"/>
      </w:pPr>
      <w:r>
        <w:rPr>
          <w:rFonts w:ascii="微软雅黑" w:hAnsi="微软雅黑" w:eastAsia="微软雅黑"/>
          <w:b w:val="0"/>
          <w:i w:val="0"/>
          <w:color w:val="A9854C"/>
          <w:sz w:val="16"/>
        </w:rPr>
        <w:t xml:space="preserve">· </w:t>
      </w:r>
      <w:r>
        <w:rPr>
          <w:rFonts w:ascii="微软雅黑" w:hAnsi="微软雅黑" w:eastAsia="微软雅黑"/>
          <w:b w:val="0"/>
          <w:i w:val="0"/>
          <w:color w:val="3B352B"/>
          <w:sz w:val="16"/>
        </w:rPr>
        <w:t>参与厨房团队管理，从打荷、切配一路做上来。</w:t>
      </w:r>
    </w:p>
    <w:p>
      <w:pPr>
        <w:pBdr>
          <w:left w:val="single" w:sz="18" w:space="6" w:color="9C2C1E"/>
        </w:pBdr>
        <w:spacing w:before="200" w:after="0" w:line="240" w:lineRule="auto"/>
        <w:ind w:left="57"/>
      </w:pPr>
      <w:r>
        <w:rPr>
          <w:rFonts w:ascii="宋体" w:hAnsi="宋体" w:eastAsia="宋体"/>
          <w:b/>
          <w:i w:val="0"/>
          <w:color w:val="191610"/>
          <w:sz w:val="16"/>
        </w:rPr>
        <w:t>另：河南周来顺餐饮责任有限公司</w:t>
      </w:r>
      <w:r>
        <w:rPr>
          <w:rFonts w:ascii="微软雅黑" w:hAnsi="微软雅黑" w:eastAsia="微软雅黑"/>
          <w:b w:val="0"/>
          <w:i w:val="0"/>
          <w:color w:val="3B352B"/>
          <w:sz w:val="16"/>
        </w:rPr>
        <w:t>（湘悦湘菜小馆 / 悦丰源）— 总厨，同时统管两个品牌的出品与厨房团队。</w:t>
      </w:r>
    </w:p>
    <w:p>
      <w:pPr>
        <w:pBdr>
          <w:bottom w:val="single" w:sz="6" w:space="3" w:color="DCD3C1"/>
        </w:pBdr>
        <w:tabs>
          <w:tab w:pos="10148" w:val="right"/>
        </w:tabs>
        <w:spacing w:before="260" w:after="100" w:line="240" w:lineRule="auto"/>
      </w:pPr>
      <w:r>
        <w:rPr>
          <w:rFonts w:ascii="宋体" w:hAnsi="宋体" w:eastAsia="宋体"/>
          <w:b w:val="0"/>
          <w:i w:val="0"/>
          <w:color w:val="9C2C1E"/>
          <w:sz w:val="15"/>
        </w:rPr>
        <w:t xml:space="preserve">05  </w:t>
      </w:r>
      <w:r>
        <w:rPr>
          <w:rFonts w:ascii="宋体" w:hAnsi="宋体" w:eastAsia="宋体"/>
          <w:b/>
          <w:i w:val="0"/>
          <w:color w:val="191610"/>
          <w:sz w:val="28"/>
        </w:rPr>
        <w:t>教育背景与证书</w:t>
      </w:r>
      <w:r>
        <w:rPr>
          <w:rFonts w:ascii="宋体" w:hAnsi="宋体" w:eastAsia="宋体"/>
          <w:b w:val="0"/>
          <w:i w:val="0"/>
          <w:color w:val="7D7464"/>
          <w:sz w:val="13"/>
        </w:rPr>
        <w:tab/>
        <w:t>EDUCATION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379"/>
            <w:tcBorders>
              <w:top w:val="single" w:sz="4" w:space="0" w:color="DCD3C1"/>
              <w:left w:val="single" w:sz="4" w:space="0" w:color="DCD3C1"/>
              <w:bottom w:val="single" w:sz="4" w:space="0" w:color="DCD3C1"/>
              <w:right w:val="single" w:sz="4" w:space="0" w:color="DCD3C1"/>
            </w:tcBorders>
            <w:tcMar>
              <w:top w:w="110" w:type="dxa"/>
              <w:left w:w="130" w:type="dxa"/>
              <w:bottom w:w="110" w:type="dxa"/>
              <w:right w:w="120" w:type="dxa"/>
            </w:tcMar>
          </w:tcPr>
          <w:p>
            <w:pPr>
              <w:spacing w:after="60"/>
            </w:pPr>
            <w:r>
              <w:rPr>
                <w:rFonts w:ascii="宋体" w:hAnsi="宋体" w:eastAsia="宋体"/>
                <w:b/>
                <w:i w:val="0"/>
                <w:color w:val="191610"/>
                <w:sz w:val="19"/>
              </w:rPr>
              <w:t>高级中式烹调师</w:t>
            </w:r>
          </w:p>
          <w:p>
            <w:r>
              <w:rPr>
                <w:rFonts w:ascii="微软雅黑" w:hAnsi="微软雅黑" w:eastAsia="微软雅黑"/>
                <w:b w:val="0"/>
                <w:i w:val="0"/>
                <w:color w:val="3B352B"/>
                <w:sz w:val="14"/>
              </w:rPr>
              <w:t>重庆市职业技能学校 · 职业资格培训</w:t>
            </w:r>
          </w:p>
          <w:p>
            <w:pPr>
              <w:spacing w:before="80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2016.09 — 2017.01 · 获高级证书</w:t>
            </w:r>
          </w:p>
        </w:tc>
        <w:tc>
          <w:tcPr>
            <w:tcW w:type="dxa" w:w="3379"/>
            <w:tcBorders>
              <w:top w:val="single" w:sz="4" w:space="0" w:color="DCD3C1"/>
              <w:left w:val="single" w:sz="4" w:space="0" w:color="DCD3C1"/>
              <w:bottom w:val="single" w:sz="4" w:space="0" w:color="DCD3C1"/>
              <w:right w:val="single" w:sz="4" w:space="0" w:color="DCD3C1"/>
            </w:tcBorders>
            <w:tcMar>
              <w:top w:w="110" w:type="dxa"/>
              <w:left w:w="130" w:type="dxa"/>
              <w:bottom w:w="110" w:type="dxa"/>
              <w:right w:w="120" w:type="dxa"/>
            </w:tcMar>
          </w:tcPr>
          <w:p>
            <w:pPr>
              <w:spacing w:after="60"/>
            </w:pPr>
            <w:r>
              <w:rPr>
                <w:rFonts w:ascii="宋体" w:hAnsi="宋体" w:eastAsia="宋体"/>
                <w:b/>
                <w:i w:val="0"/>
                <w:color w:val="191610"/>
                <w:sz w:val="19"/>
              </w:rPr>
              <w:t>分子料理</w:t>
            </w:r>
          </w:p>
          <w:p>
            <w:r>
              <w:rPr>
                <w:rFonts w:ascii="微软雅黑" w:hAnsi="微软雅黑" w:eastAsia="微软雅黑"/>
                <w:b w:val="0"/>
                <w:i w:val="0"/>
                <w:color w:val="3B352B"/>
                <w:sz w:val="14"/>
              </w:rPr>
              <w:t>北京屈浩烹饪学校 · 美食课程</w:t>
            </w:r>
          </w:p>
          <w:p>
            <w:pPr>
              <w:spacing w:before="80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2025.03 · 获培训证书</w:t>
            </w:r>
          </w:p>
        </w:tc>
        <w:tc>
          <w:tcPr>
            <w:tcW w:type="dxa" w:w="3379"/>
            <w:tcBorders>
              <w:top w:val="single" w:sz="4" w:space="0" w:color="DCD3C1"/>
              <w:left w:val="single" w:sz="4" w:space="0" w:color="DCD3C1"/>
              <w:bottom w:val="single" w:sz="4" w:space="0" w:color="DCD3C1"/>
              <w:right w:val="single" w:sz="4" w:space="0" w:color="DCD3C1"/>
            </w:tcBorders>
            <w:tcMar>
              <w:top w:w="110" w:type="dxa"/>
              <w:left w:w="130" w:type="dxa"/>
              <w:bottom w:w="110" w:type="dxa"/>
              <w:right w:w="120" w:type="dxa"/>
            </w:tcMar>
          </w:tcPr>
          <w:p>
            <w:pPr>
              <w:spacing w:after="60"/>
            </w:pPr>
            <w:r>
              <w:rPr>
                <w:rFonts w:ascii="宋体" w:hAnsi="宋体" w:eastAsia="宋体"/>
                <w:b/>
                <w:i w:val="0"/>
                <w:color w:val="191610"/>
                <w:sz w:val="19"/>
              </w:rPr>
              <w:t>高中</w:t>
            </w:r>
          </w:p>
          <w:p>
            <w:r>
              <w:rPr>
                <w:rFonts w:ascii="微软雅黑" w:hAnsi="微软雅黑" w:eastAsia="微软雅黑"/>
                <w:b w:val="0"/>
                <w:i w:val="0"/>
                <w:color w:val="3B352B"/>
                <w:sz w:val="14"/>
              </w:rPr>
              <w:t>渭源县第二中学</w:t>
            </w:r>
          </w:p>
          <w:p>
            <w:pPr>
              <w:spacing w:before="80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— · 学历</w:t>
            </w:r>
          </w:p>
        </w:tc>
      </w:tr>
    </w:tbl>
    <w:p>
      <w:r>
        <w:br w:type="page"/>
      </w:r>
    </w:p>
    <w:p>
      <w:pPr>
        <w:pBdr>
          <w:bottom w:val="single" w:sz="6" w:space="3" w:color="DCD3C1"/>
        </w:pBdr>
        <w:tabs>
          <w:tab w:pos="10148" w:val="right"/>
        </w:tabs>
        <w:spacing w:before="260" w:after="100" w:line="240" w:lineRule="auto"/>
      </w:pPr>
      <w:r>
        <w:rPr>
          <w:rFonts w:ascii="宋体" w:hAnsi="宋体" w:eastAsia="宋体"/>
          <w:b w:val="0"/>
          <w:i w:val="0"/>
          <w:color w:val="9C2C1E"/>
          <w:sz w:val="15"/>
        </w:rPr>
        <w:t xml:space="preserve">06  </w:t>
      </w:r>
      <w:r>
        <w:rPr>
          <w:rFonts w:ascii="宋体" w:hAnsi="宋体" w:eastAsia="宋体"/>
          <w:b/>
          <w:i w:val="0"/>
          <w:color w:val="191610"/>
          <w:sz w:val="28"/>
        </w:rPr>
        <w:t>作品集</w:t>
      </w:r>
      <w:r>
        <w:rPr>
          <w:rFonts w:ascii="宋体" w:hAnsi="宋体" w:eastAsia="宋体"/>
          <w:b w:val="0"/>
          <w:i w:val="0"/>
          <w:color w:val="7D7464"/>
          <w:sz w:val="13"/>
        </w:rPr>
        <w:tab/>
        <w:t>PORTFOLIO · 1 / 2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01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东坡肉 · 慢火收汁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02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红汤焗花蟹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03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花雕醉鸡煲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04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花螺 · 蟹 双味</w:t>
            </w:r>
          </w:p>
        </w:tc>
      </w:tr>
      <w:tr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05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小炒黄牛肉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06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砂锅焗南瓜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07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金汤菊花鱼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08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黑醋栗红烧肉</w:t>
            </w:r>
          </w:p>
        </w:tc>
      </w:tr>
      <w:tr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09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潮式卤水鸭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10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卤水双拼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11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酱香鸭件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12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红油水晶肴肉</w:t>
            </w:r>
          </w:p>
        </w:tc>
      </w:tr>
    </w:tbl>
    <w:p>
      <w:r>
        <w:br w:type="page"/>
      </w:r>
    </w:p>
    <w:p>
      <w:pPr>
        <w:pBdr>
          <w:bottom w:val="single" w:sz="6" w:space="3" w:color="DCD3C1"/>
        </w:pBdr>
        <w:tabs>
          <w:tab w:pos="10148" w:val="right"/>
        </w:tabs>
        <w:spacing w:before="260" w:after="100" w:line="240" w:lineRule="auto"/>
      </w:pPr>
      <w:r>
        <w:rPr>
          <w:rFonts w:ascii="宋体" w:hAnsi="宋体" w:eastAsia="宋体"/>
          <w:b w:val="0"/>
          <w:i w:val="0"/>
          <w:color w:val="9C2C1E"/>
          <w:sz w:val="15"/>
        </w:rPr>
        <w:t xml:space="preserve">06  </w:t>
      </w:r>
      <w:r>
        <w:rPr>
          <w:rFonts w:ascii="宋体" w:hAnsi="宋体" w:eastAsia="宋体"/>
          <w:b/>
          <w:i w:val="0"/>
          <w:color w:val="191610"/>
          <w:sz w:val="28"/>
        </w:rPr>
        <w:t>作品集</w:t>
      </w:r>
      <w:r>
        <w:rPr>
          <w:rFonts w:ascii="宋体" w:hAnsi="宋体" w:eastAsia="宋体"/>
          <w:b w:val="0"/>
          <w:i w:val="0"/>
          <w:color w:val="7D7464"/>
          <w:sz w:val="13"/>
        </w:rPr>
        <w:tab/>
        <w:t>PORTFOLIO · 2 / 2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13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五彩时蔬丝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14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三文鱼刺身拼盘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15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金汤蒜蓉虾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16.jp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石锅黑椒牛肉粒</w:t>
            </w:r>
          </w:p>
        </w:tc>
      </w:tr>
      <w:tr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17.jp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啫啫鸡煲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18.jp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红烧牛腩煲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19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避风塘炒虾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20.jp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古法咕咾肉</w:t>
            </w:r>
          </w:p>
        </w:tc>
      </w:tr>
      <w:tr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21.jp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金汤焗金瓜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22.jp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翡翠素蒸饺</w:t>
            </w:r>
          </w:p>
        </w:tc>
        <w:tc>
          <w:tcPr>
            <w:tcW w:type="dxa" w:w="2534"/>
            <w:tcMar>
              <w:top w:w="30" w:type="dxa"/>
              <w:left w:w="40" w:type="dxa"/>
              <w:bottom w:w="90" w:type="dxa"/>
              <w:right w:w="4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58000" cy="1458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q23.jp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000" cy="145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3"/>
              </w:rPr>
              <w:t>芝士焗金瓜</w:t>
            </w:r>
          </w:p>
        </w:tc>
        <w:tc>
          <w:tcPr>
            <w:tcW w:type="dxa" w:w="2551"/>
          </w:tcPr>
          <w:p/>
        </w:tc>
      </w:tr>
    </w:tbl>
    <w:p>
      <w:pPr>
        <w:spacing w:before="160" w:after="0" w:line="240" w:lineRule="auto"/>
      </w:pPr>
      <w:r>
        <w:rPr>
          <w:rFonts w:ascii="微软雅黑" w:hAnsi="微软雅黑" w:eastAsia="微软雅黑"/>
          <w:b w:val="0"/>
          <w:i w:val="0"/>
          <w:color w:val="7D7464"/>
          <w:sz w:val="13"/>
        </w:rPr>
        <w:t>以上菜品照片均为本人在岗期间出品实拍，未做调色重制；菜名以所在门店菜单为准。</w:t>
      </w:r>
    </w:p>
    <w:p>
      <w:pPr>
        <w:pBdr>
          <w:top w:val="single" w:sz="12" w:space="4" w:color="191610"/>
        </w:pBdr>
        <w:tabs>
          <w:tab w:pos="10148" w:val="right"/>
        </w:tabs>
        <w:spacing w:before="200" w:after="0" w:line="240" w:lineRule="auto"/>
      </w:pPr>
      <w:r>
        <w:rPr>
          <w:rFonts w:ascii="宋体" w:hAnsi="宋体" w:eastAsia="宋体"/>
          <w:b/>
          <w:i w:val="0"/>
          <w:color w:val="191610"/>
          <w:sz w:val="24"/>
        </w:rPr>
        <w:t>闫亚勇</w:t>
      </w:r>
      <w:r>
        <w:rPr>
          <w:rFonts w:ascii="微软雅黑" w:hAnsi="微软雅黑" w:eastAsia="微软雅黑"/>
          <w:b w:val="0"/>
          <w:i w:val="0"/>
          <w:color w:val="7D7464"/>
          <w:sz w:val="14"/>
        </w:rPr>
        <w:t xml:space="preserve">    中式烹调师 / 主厨 / 研发主管</w:t>
      </w:r>
      <w:r>
        <w:rPr>
          <w:rFonts w:ascii="微软雅黑" w:hAnsi="微软雅黑" w:eastAsia="微软雅黑"/>
          <w:b w:val="0"/>
          <w:i w:val="0"/>
          <w:color w:val="3B352B"/>
          <w:sz w:val="15"/>
        </w:rPr>
        <w:tab/>
        <w:t>17393285090 · 1098117309@qq.com · 北京市顺义区后沙峪</w:t>
      </w:r>
    </w:p>
    <w:p>
      <w:r>
        <w:br w:type="page"/>
      </w:r>
    </w:p>
    <w:p>
      <w:pPr>
        <w:pBdr>
          <w:bottom w:val="single" w:sz="6" w:space="3" w:color="DCD3C1"/>
        </w:pBdr>
        <w:tabs>
          <w:tab w:pos="10148" w:val="right"/>
        </w:tabs>
        <w:spacing w:before="260" w:after="100" w:line="240" w:lineRule="auto"/>
      </w:pPr>
      <w:r>
        <w:rPr>
          <w:rFonts w:ascii="宋体" w:hAnsi="宋体" w:eastAsia="宋体"/>
          <w:b w:val="0"/>
          <w:i w:val="0"/>
          <w:color w:val="9C2C1E"/>
          <w:sz w:val="15"/>
        </w:rPr>
        <w:t xml:space="preserve">07  </w:t>
      </w:r>
      <w:r>
        <w:rPr>
          <w:rFonts w:ascii="宋体" w:hAnsi="宋体" w:eastAsia="宋体"/>
          <w:b/>
          <w:i w:val="0"/>
          <w:color w:val="191610"/>
          <w:sz w:val="28"/>
        </w:rPr>
        <w:t>求职信</w:t>
      </w:r>
      <w:r>
        <w:rPr>
          <w:rFonts w:ascii="宋体" w:hAnsi="宋体" w:eastAsia="宋体"/>
          <w:b w:val="0"/>
          <w:i w:val="0"/>
          <w:color w:val="7D7464"/>
          <w:sz w:val="13"/>
        </w:rPr>
        <w:tab/>
        <w:t>COVER LETTER</w:t>
      </w:r>
    </w:p>
    <w:tbl>
      <w:tblPr>
        <w:tblW w:type="auto" w:w="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148"/>
            <w:tcBorders>
              <w:top w:val="single" w:sz="4" w:space="0" w:color="DCD3C1"/>
              <w:left w:val="single" w:sz="4" w:space="0" w:color="DCD3C1"/>
              <w:bottom w:val="single" w:sz="4" w:space="0" w:color="DCD3C1"/>
              <w:right w:val="single" w:sz="4" w:space="0" w:color="DCD3C1"/>
            </w:tcBorders>
            <w:tcMar>
              <w:top w:w="380" w:type="dxa"/>
              <w:left w:w="400" w:type="dxa"/>
              <w:bottom w:w="340" w:type="dxa"/>
              <w:right w:w="400" w:type="dxa"/>
            </w:tcMar>
          </w:tcPr>
          <w:p>
            <w:pPr>
              <w:spacing w:after="180"/>
            </w:pPr>
            <w:r>
              <w:rPr>
                <w:rFonts w:ascii="宋体" w:hAnsi="宋体" w:eastAsia="宋体"/>
                <w:b w:val="0"/>
                <w:i w:val="0"/>
                <w:color w:val="191610"/>
                <w:sz w:val="20"/>
              </w:rPr>
              <w:t>尊敬的招聘负责人：</w:t>
            </w:r>
          </w:p>
          <w:p>
            <w:pPr>
              <w:spacing w:line="444" w:lineRule="auto" w:after="140"/>
              <w:ind w:firstLine="420"/>
            </w:pPr>
            <w:r>
              <w:rPr>
                <w:rFonts w:ascii="微软雅黑" w:hAnsi="微软雅黑" w:eastAsia="微软雅黑"/>
                <w:b w:val="0"/>
                <w:i w:val="0"/>
                <w:color w:val="3B352B"/>
                <w:sz w:val="17"/>
              </w:rPr>
              <w:t>您好。我叫闫亚勇，做中餐十六年，这次想争取一个主厨或者研发主管的位置。我不太会包装自己，就把话说实在些。</w:t>
            </w:r>
          </w:p>
          <w:p>
            <w:pPr>
              <w:spacing w:line="444" w:lineRule="auto" w:after="140"/>
              <w:ind w:firstLine="420"/>
            </w:pPr>
            <w:r>
              <w:rPr>
                <w:rFonts w:ascii="微软雅黑" w:hAnsi="微软雅黑" w:eastAsia="微软雅黑"/>
                <w:b w:val="0"/>
                <w:i w:val="0"/>
                <w:color w:val="3B352B"/>
                <w:sz w:val="17"/>
              </w:rPr>
              <w:t>2010 年我在燕郊生态园入行做融合菜，2012 年进廊坊万达希尔顿。在那两年，我第一次弄明白什么叫「标准」——一道菜不是今天做好了就行，是每一天、每一个人做出来，都得是那个味道。后来到东湖别墅、私人会所做主厨，我又学会了另一件事：看人下菜单。同样一只蟹，商务宴请和家宴，火候、分量、摆盘都该不一样。菜单不是菜品清单，是替客人做的一次安排。</w:t>
            </w:r>
          </w:p>
          <w:p>
            <w:pPr>
              <w:spacing w:line="444" w:lineRule="auto" w:after="140"/>
              <w:ind w:firstLine="420"/>
            </w:pPr>
            <w:r>
              <w:rPr>
                <w:rFonts w:ascii="微软雅黑" w:hAnsi="微软雅黑" w:eastAsia="微软雅黑"/>
                <w:b w:val="0"/>
                <w:i w:val="0"/>
                <w:color w:val="3B352B"/>
                <w:sz w:val="17"/>
              </w:rPr>
              <w:t>2018 到 2020 年在小恒水饺做研发主管，是我长进最快的一段。以前我说「这个好吃」，现在得说清楚为什么好吃：配方、克数、工艺、保质、上市节奏，一样都躲不掉。研发不是一个人在厨房里灵光一现，是要让一百家店做出来是同一个味。那两年，把我从一个「会做菜的厨师」，磨成了一个「能把菜交出去的厨师」。</w:t>
            </w:r>
          </w:p>
          <w:p>
            <w:pPr>
              <w:spacing w:line="444" w:lineRule="auto" w:after="140"/>
              <w:ind w:firstLine="420"/>
            </w:pPr>
            <w:r>
              <w:rPr>
                <w:rFonts w:ascii="微软雅黑" w:hAnsi="微软雅黑" w:eastAsia="微软雅黑"/>
                <w:b w:val="0"/>
                <w:i w:val="0"/>
                <w:color w:val="3B352B"/>
                <w:sz w:val="17"/>
              </w:rPr>
              <w:t>我能带来什么，说白了三条：出品稳，忙起来不掉链子；菜单能落地，不是纸上好看；团队带得动，愿意教人。短板也说在明处——线上营销、短视频这些新玩法我还在学，不装懂。2025 年我专门去学了分子料理，就是不想让自己停在那儿。</w:t>
            </w:r>
          </w:p>
          <w:p>
            <w:pPr>
              <w:spacing w:line="444" w:lineRule="auto" w:after="140"/>
              <w:ind w:firstLine="420"/>
            </w:pPr>
            <w:r>
              <w:rPr>
                <w:rFonts w:ascii="微软雅黑" w:hAnsi="微软雅黑" w:eastAsia="微软雅黑"/>
                <w:b w:val="0"/>
                <w:i w:val="0"/>
                <w:color w:val="3B352B"/>
                <w:sz w:val="17"/>
              </w:rPr>
              <w:t>干这行十六年，我不缺一份工作，缺的是一个能踏实把菜做下去的地方。如果贵店正好缺一个既守得住出品、又愿意琢磨新品的人，我想来试试。试菜、面谈，随时都行。</w:t>
            </w:r>
          </w:p>
          <w:p>
            <w:pPr>
              <w:spacing w:before="280" w:after="40"/>
              <w:jc w:val="right"/>
            </w:pPr>
            <w:r>
              <w:rPr>
                <w:rFonts w:ascii="宋体" w:hAnsi="宋体" w:eastAsia="宋体"/>
                <w:b w:val="0"/>
                <w:i w:val="0"/>
                <w:color w:val="9C2C1E"/>
                <w:sz w:val="28"/>
              </w:rPr>
              <w:t>闫亚勇</w:t>
            </w:r>
          </w:p>
          <w:p>
            <w:pPr>
              <w:jc w:val="right"/>
            </w:pPr>
            <w:r>
              <w:rPr>
                <w:rFonts w:ascii="微软雅黑" w:hAnsi="微软雅黑" w:eastAsia="微软雅黑"/>
                <w:b w:val="0"/>
                <w:i w:val="0"/>
                <w:color w:val="7D7464"/>
                <w:sz w:val="14"/>
              </w:rPr>
              <w:t>2026 年 11 月 · 北京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737" w:right="850" w:bottom="624" w:left="85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DCD3C1"/>
      </w:pBdr>
      <w:tabs>
        <w:tab w:pos="10148" w:val="right"/>
      </w:tabs>
    </w:pPr>
    <w:r>
      <w:rPr>
        <w:rFonts w:ascii="微软雅黑" w:hAnsi="微软雅黑" w:eastAsia="微软雅黑"/>
        <w:b w:val="0"/>
        <w:i w:val="0"/>
        <w:color w:val="7D7464"/>
        <w:sz w:val="13"/>
      </w:rPr>
      <w:t>闫亚勇 · 中式烹调师 / 主厨 / 研发主管</w:t>
    </w:r>
    <w:r>
      <w:rPr>
        <w:rFonts w:ascii="微软雅黑" w:hAnsi="微软雅黑" w:eastAsia="微软雅黑"/>
        <w:b w:val="0"/>
        <w:i w:val="0"/>
        <w:color w:val="7D7464"/>
        <w:sz w:val="13"/>
      </w:rPr>
      <w:tab/>
      <w:t xml:space="preserve">17393285090 · 1098117309@qq.com    |    </w:t>
    </w:r>
    <w:r>
      <w:rPr>
        <w:rFonts w:ascii="微软雅黑" w:hAnsi="微软雅黑" w:eastAsia="微软雅黑"/>
        <w:color w:val="7D7464"/>
        <w:sz w:val="13"/>
      </w:rPr>
    </w:r>
    <w:fldSimple w:instr="PAGE">
      <w: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微软雅黑" w:hAnsi="微软雅黑" w:eastAsia="微软雅黑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jpg"/><Relationship Id="rId19" Type="http://schemas.openxmlformats.org/officeDocument/2006/relationships/image" Target="media/image10.jpg"/><Relationship Id="rId20" Type="http://schemas.openxmlformats.org/officeDocument/2006/relationships/image" Target="media/image11.jpg"/><Relationship Id="rId21" Type="http://schemas.openxmlformats.org/officeDocument/2006/relationships/image" Target="media/image12.jpg"/><Relationship Id="rId22" Type="http://schemas.openxmlformats.org/officeDocument/2006/relationships/image" Target="media/image13.jpg"/><Relationship Id="rId23" Type="http://schemas.openxmlformats.org/officeDocument/2006/relationships/image" Target="media/image14.jpg"/><Relationship Id="rId24" Type="http://schemas.openxmlformats.org/officeDocument/2006/relationships/image" Target="media/image15.jpg"/><Relationship Id="rId25" Type="http://schemas.openxmlformats.org/officeDocument/2006/relationships/image" Target="media/image16.jpg"/><Relationship Id="rId26" Type="http://schemas.openxmlformats.org/officeDocument/2006/relationships/image" Target="media/image17.jpg"/><Relationship Id="rId27" Type="http://schemas.openxmlformats.org/officeDocument/2006/relationships/image" Target="media/image18.jpg"/><Relationship Id="rId28" Type="http://schemas.openxmlformats.org/officeDocument/2006/relationships/image" Target="media/image19.jpg"/><Relationship Id="rId29" Type="http://schemas.openxmlformats.org/officeDocument/2006/relationships/image" Target="media/image20.jpg"/><Relationship Id="rId30" Type="http://schemas.openxmlformats.org/officeDocument/2006/relationships/image" Target="media/image21.jpg"/><Relationship Id="rId31" Type="http://schemas.openxmlformats.org/officeDocument/2006/relationships/image" Target="media/image22.jpg"/><Relationship Id="rId32" Type="http://schemas.openxmlformats.org/officeDocument/2006/relationships/image" Target="media/image23.jpg"/><Relationship Id="rId33" Type="http://schemas.openxmlformats.org/officeDocument/2006/relationships/image" Target="media/image2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闫亚勇 · 中式烹调师 / 主厨 / 研发主管 — 个人简历</dc:title>
  <dc:subject>个人简历（含求职信与作品集）</dc:subject>
  <dc:creator>闫亚勇</dc:creator>
  <cp:keywords>中式烹调师,主厨,研发主管,粤菜,京鲁菜,川湘菜,融合菜,分子料理</cp:keywords>
  <dc:description>北京 · 2026.11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