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numPr/>
        <w:pBdr/>
        <w:spacing w:line="360"/>
        <w:rPr>
          <w:color w:val="00B050"/>
        </w:rPr>
      </w:pPr>
      <w:r>
        <w:rPr>
          <w:color w:val="00B050"/>
        </w:rPr>
        <w:t>今天做了什么</w:t>
      </w:r>
    </w:p>
    <w:p>
      <w:pPr>
        <w:numPr/>
        <w:pBdr/>
        <w:spacing w:line="360"/>
        <w:rPr>
          <w:i w:val="false"/>
          <w:strike w:val="false"/>
          <w:spacing w:val="0"/>
          <w:u w:val="none"/>
        </w:rPr>
      </w:pPr>
      <w:r>
        <w:rPr/>
        <w:t>无尘阁DU毛选、博客，写作并发布《</w:t>
      </w:r>
      <w:r>
        <w:rPr>
          <w:rStyle w:val="njizce"/>
        </w:rPr>
        <w:fldChar w:fldCharType="begin"/>
      </w:r>
      <w:r>
        <w:rPr>
          <w:rStyle w:val="z8kuw7"/>
        </w:rPr>
        <w:instrText>HYPERLINK https://jiangtian.top/?id=978 normalLink \tdfe -10 \tdlt text \tdsub normalLink \tdkey 7k02ft</w:instrText>
      </w:r>
      <w:r>
        <w:rPr>
          <w:rStyle w:val="4sufxe"/>
        </w:rPr>
        <w:fldChar w:fldCharType="separate"/>
      </w:r>
      <w:r>
        <w:rPr>
          <w:rStyle w:val="87l5an"/>
        </w:rPr>
        <w:t>毛主席的最后一次预言就快实现了</w:t>
      </w:r>
      <w:r>
        <w:rPr/>
        <w:fldChar w:fldCharType="end"/>
      </w:r>
      <w:r>
        <w:rPr/>
        <w:t>》、《</w:t>
      </w:r>
      <w:r>
        <w:rPr>
          <w:rStyle w:val="njizce"/>
        </w:rPr>
        <w:fldChar w:fldCharType="begin"/>
      </w:r>
      <w:r>
        <w:rPr>
          <w:rStyle w:val="njizce"/>
        </w:rPr>
        <w:instrText>HYPERLINK https://jiangtian.top/?id=979 normalLink \tdfe -10 \tdlt text \tdsub normalLink \tdkey dav8jc</w:instrText>
      </w:r>
      <w:r>
        <w:rPr>
          <w:rStyle w:val="njizce"/>
        </w:rPr>
        <w:fldChar w:fldCharType="separate"/>
      </w:r>
      <w:r>
        <w:rPr>
          <w:rStyle w:val="njizce"/>
        </w:rPr>
        <w:t>334读《论持久战》，还在死守老路？90%靠它6个月逆袭成赢家！</w:t>
      </w:r>
      <w:r>
        <w:rPr/>
        <w:fldChar w:fldCharType="end"/>
      </w:r>
      <w:r>
        <w:rPr/>
        <w:t>》《</w:t>
      </w:r>
      <w:r>
        <w:rPr>
          <w:rStyle w:val="njizce"/>
        </w:rPr>
        <w:fldChar w:fldCharType="begin"/>
      </w:r>
      <w:r>
        <w:rPr>
          <w:rStyle w:val="njizce"/>
        </w:rPr>
        <w:instrText>HYPERLINK https://jiangtian.top/?id=980 normalLink \tdfe -10 \tdlt text \tdsub normalLink \tdkey rxhmxj</w:instrText>
      </w:r>
      <w:r>
        <w:rPr>
          <w:rStyle w:val="njizce"/>
        </w:rPr>
        <w:fldChar w:fldCharType="separate"/>
      </w:r>
      <w:r>
        <w:rPr>
          <w:rStyle w:val="njizce"/>
          <w:i w:val="false"/>
          <w:strike w:val="false"/>
          <w:spacing w:val="0"/>
        </w:rPr>
        <w:t>#0020拆爆文《国家出手！医保大变化来了》</w:t>
      </w:r>
      <w:r>
        <w:rPr/>
        <w:fldChar w:fldCharType="end"/>
      </w:r>
      <w:r>
        <w:rPr>
          <w:i w:val="false"/>
          <w:strike w:val="false"/>
          <w:spacing w:val="0"/>
          <w:u w:val="none"/>
        </w:rPr>
        <w:t>》《</w:t>
      </w:r>
      <w:r>
        <w:rPr>
          <w:rStyle w:val="njizce"/>
          <w:i w:val="false"/>
          <w:strike w:val="false"/>
          <w:spacing w:val="0"/>
        </w:rPr>
        <w:fldChar w:fldCharType="begin"/>
      </w:r>
      <w:r>
        <w:rPr>
          <w:rStyle w:val="njizce"/>
          <w:i w:val="false"/>
          <w:strike w:val="false"/>
          <w:spacing w:val="0"/>
        </w:rPr>
        <w:instrText>HYPERLINK https://jiangtian.top/?id=980 normalLink \tdfe -10 \tdlt text \tdsub normalLink \tdkey q7oler</w:instrText>
      </w:r>
      <w:r>
        <w:rPr>
          <w:rStyle w:val="njizce"/>
          <w:i w:val="false"/>
          <w:strike w:val="false"/>
          <w:spacing w:val="0"/>
        </w:rPr>
        <w:fldChar w:fldCharType="separate"/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t>#0020拆爆文《国家出手！医保大变化来了》</w:t>
      </w:r>
      <w:r>
        <w:rPr>
          <w:i w:val="false"/>
          <w:strike w:val="false"/>
          <w:spacing w:val="0"/>
          <w:u w:val="none"/>
        </w:rPr>
        <w:fldChar w:fldCharType="end"/>
      </w:r>
      <w:r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t>》。</w:t>
      </w:r>
    </w:p>
    <w:p>
      <w:pPr>
        <w:numPr/>
        <w:pBdr/>
        <w:spacing w:line="360"/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</w:pPr>
      <w:r>
        <w:rPr/>
        <w:t>无尘阁DU毛选发布《</w:t>
      </w:r>
      <w:r>
        <w:rPr>
          <w:rStyle w:val="njizce"/>
        </w:rPr>
        <w:fldChar w:fldCharType="begin"/>
      </w:r>
      <w:r>
        <w:rPr>
          <w:rStyle w:val="njizce"/>
        </w:rPr>
        <w:instrText>HYPERLINK https://jiangtian.top/?id=948 normalLink \tdfe -10 \tdlt text \tdsub normalLink \tdkey ij7p8p</w:instrText>
      </w:r>
      <w:r>
        <w:rPr>
          <w:rStyle w:val="njizce"/>
        </w:rPr>
        <w:fldChar w:fldCharType="separate"/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t>#0017拆爆文《唐尚珺还真是个大忽悠，本来还以为这次他能定下来，去华南师范大学上学呢，结果他又来》</w:t>
      </w:r>
      <w:r>
        <w:rPr/>
        <w:fldChar w:fldCharType="end"/>
      </w:r>
      <w:r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t>》《</w:t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fldChar w:fldCharType="begin"/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instrText>HYPERLINK https://jiangtian.top/?id=958 normalLink \tdfe -10 \tdlt text \tdsub normalLink \tdkey wximmx</w:instrText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fldChar w:fldCharType="separate"/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t>#0018拆爆文《4个新职业成功“入编”，人才需求量暴增，网友：入行真有“饭碗”端？》</w:t>
      </w:r>
      <w:r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fldChar w:fldCharType="end"/>
      </w:r>
      <w:r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t>》《</w:t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fldChar w:fldCharType="begin"/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instrText>HYPERLINK https://jiangtian.top/?id=971 normalLink \tdfe -10 \tdlt text \tdsub normalLink \tdkey ecf8tk</w:instrText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fldChar w:fldCharType="separate"/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t>#0019拆爆文《俄罗斯上了大杀器，威力仅次于核武》</w:t>
      </w:r>
      <w:r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fldChar w:fldCharType="end"/>
      </w:r>
      <w:r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t>》。</w:t>
      </w:r>
    </w:p>
    <w:p>
      <w:pPr>
        <w:numPr/>
        <w:pBdr/>
        <w:spacing w:line="360"/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</w:pPr>
      <w:r>
        <w:rPr/>
        <w:t>顺向的猫、博客，写作并发布《</w:t>
      </w:r>
      <w:r>
        <w:rPr>
          <w:rStyle w:val="njizce"/>
        </w:rPr>
        <w:fldChar w:fldCharType="begin"/>
      </w:r>
      <w:r>
        <w:rPr>
          <w:rStyle w:val="njizce"/>
        </w:rPr>
        <w:instrText>HYPERLINK https://jiangtian.top/?id=981 normalLink \tdfe -10 \tdlt text \tdsub normalLink \tdkey geh3ls</w:instrText>
      </w:r>
      <w:r>
        <w:rPr>
          <w:rStyle w:val="njizce"/>
        </w:rPr>
        <w:fldChar w:fldCharType="separate"/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t>一笔惊天财富，就在你手边，敢不敢拿？！</w:t>
      </w:r>
      <w:r>
        <w:rPr/>
        <w:fldChar w:fldCharType="end"/>
      </w:r>
      <w:r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t>》《</w:t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fldChar w:fldCharType="begin"/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instrText>HYPERLINK https://jiangtian.top/?id=982 normalLink \tdfe -10 \tdlt text \tdsub normalLink \tdkey p431cq</w:instrText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fldChar w:fldCharType="separate"/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t>乱弹琴！还没发财？全赖它！</w:t>
      </w:r>
      <w:r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fldChar w:fldCharType="end"/>
      </w:r>
      <w:r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t>》《</w:t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fldChar w:fldCharType="begin"/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instrText>HYPERLINK https://jiangtian.top/?id=983 normalLink \tdfe -10 \tdlt text \tdsub normalLink \tdkey klwrfj</w:instrText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fldChar w:fldCharType="separate"/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t>还在乱凹风格？出名的钥匙就在你屁股下！</w:t>
      </w:r>
      <w:r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fldChar w:fldCharType="end"/>
      </w:r>
      <w:r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t>》《</w:t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fldChar w:fldCharType="begin"/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instrText>HYPERLINK https://jiangtian.top/?id=984 normalLink \tdfe -10 \tdlt text \tdsub normalLink \tdkey hstgks</w:instrText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fldChar w:fldCharType="separate"/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t>赚钱就是卖脑子！找缝隙！直捣黄龙！</w:t>
      </w:r>
      <w:r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fldChar w:fldCharType="end"/>
      </w:r>
      <w:r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t>》《</w:t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fldChar w:fldCharType="begin"/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instrText>HYPERLINK https://jiangtian.top/?id=986 normalLink \tdfe -10 \tdlt text \tdsub normalLink \tdkey bv6f71</w:instrText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fldChar w:fldCharType="separate"/>
      </w:r>
      <w:r>
        <w:rPr>
          <w:rStyle w:val="njizce"/>
          <w:rFonts w:ascii="PingFang SC" w:hAnsi="PingFang SC" w:eastAsia="PingFang SC" w:cs="PingFang SC"/>
          <w:i w:val="false"/>
          <w:strike w:val="false"/>
          <w:spacing w:val="0"/>
          <w:sz w:val="21"/>
          <w:shd w:val="clear" w:color="auto" w:fill="FFFFFF"/>
        </w:rPr>
        <w:t>脱掉底裤，极致不装，你就是下一个网红！</w:t>
      </w:r>
      <w:r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fldChar w:fldCharType="end"/>
      </w:r>
      <w:r>
        <w:rPr>
          <w:rFonts w:ascii="PingFang SC" w:hAnsi="PingFang SC" w:eastAsia="PingFang SC" w:cs="PingFang SC"/>
          <w:i w:val="false"/>
          <w:strike w:val="false"/>
          <w:spacing w:val="0"/>
          <w:sz w:val="21"/>
          <w:u w:val="none"/>
          <w:shd w:val="clear" w:color="auto" w:fill="FFFFFF"/>
        </w:rPr>
        <w:t>》</w:t>
      </w:r>
      <w:r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t>。</w:t>
      </w:r>
    </w:p>
    <w:p>
      <w:pPr>
        <w:numPr/>
        <w:pBdr>
          <w:bottom/>
        </w:pBdr>
        <w:spacing w:line="360"/>
        <w:rPr/>
      </w:pPr>
      <w:r>
        <w:rPr/>
        <w:t>博客总结反向的猫群友龙爱任分享的干货成文《</w:t>
      </w:r>
      <w:r>
        <w:rPr>
          <w:rStyle w:val="njizce"/>
        </w:rPr>
        <w:fldChar w:fldCharType="begin"/>
      </w:r>
      <w:r>
        <w:rPr>
          <w:rStyle w:val="njizce"/>
        </w:rPr>
        <w:instrText>HYPERLINK https://jiangtian.top/?id=985 normalLink \tdfe -10 \tdlt text \tdsub normalLink \tdkey kvazc0</w:instrText>
      </w:r>
      <w:r>
        <w:rPr>
          <w:rStyle w:val="njizce"/>
        </w:rPr>
        <w:fldChar w:fldCharType="separate"/>
      </w:r>
      <w:r>
        <w:rPr>
          <w:rStyle w:val="njizce"/>
          <w:i w:val="false"/>
          <w:strike w:val="false"/>
          <w:spacing w:val="0"/>
        </w:rPr>
        <w:t>如何从公域到私域，实现产销一体化</w:t>
      </w:r>
      <w:r>
        <w:rPr/>
        <w:fldChar w:fldCharType="end"/>
      </w:r>
      <w:r>
        <w:rPr>
          <w:i w:val="false"/>
          <w:strike w:val="false"/>
          <w:spacing w:val="0"/>
          <w:u w:val="none"/>
        </w:rPr>
        <w:t>》。</w:t>
      </w:r>
    </w:p>
    <w:p>
      <w:pPr>
        <w:numPr/>
        <w:pBdr/>
        <w:spacing w:line="360"/>
        <w:rPr>
          <w:color w:val="00B050"/>
        </w:rPr>
      </w:pPr>
      <w:r>
        <w:rPr>
          <w:color w:val="00B050"/>
        </w:rPr>
        <w:t>今天产生的有关自媒体的新点子</w:t>
      </w:r>
    </w:p>
    <w:p>
      <w:pPr>
        <w:numPr/>
        <w:pBdr/>
        <w:spacing w:line="360"/>
        <w:rPr/>
      </w:pPr>
      <w:r>
        <w:rPr/>
        <w:t>能唤起人情感反应的词有哪些，有哪些集中人痛点的词，有哪些给人强烈的行动力暗示的词。</w:t>
      </w:r>
    </w:p>
    <w:p>
      <w:pPr>
        <w:numPr/>
        <w:pBdr/>
        <w:spacing w:line="360"/>
        <w:rPr/>
      </w:pPr>
      <w:r>
        <w:rPr/>
        <w:t>可以学习广告学，写广告词。</w:t>
      </w:r>
    </w:p>
    <w:p>
      <w:pPr>
        <w:numPr/>
        <w:pBdr/>
        <w:spacing w:line="360"/>
        <w:rPr/>
      </w:pPr>
      <w:r>
        <w:rPr/>
        <w:t>想到一个改进文章结构的提示词“将上面的文章改编成每个段落不超过3句话，一个段落说一件事。内容不变，字数不变。”</w:t>
      </w:r>
    </w:p>
    <w:p>
      <w:pPr>
        <w:numPr/>
        <w:pBdr/>
        <w:spacing w:line="360"/>
        <w:rPr/>
      </w:pPr>
      <w:r>
        <w:rPr/>
        <w:t>我要训练自己成为哲学家。</w:t>
      </w:r>
    </w:p>
    <w:p>
      <w:pPr>
        <w:numPr/>
        <w:pBdr>
          <w:bottom/>
        </w:pBdr>
        <w:spacing w:line="360"/>
        <w:rPr/>
      </w:pPr>
      <w:r>
        <w:rPr/>
        <w:t>口语化特征有哪些？让AI整理一下。</w:t>
      </w:r>
    </w:p>
    <w:p>
      <w:pPr>
        <w:pBdr/>
        <w:spacing w:line="360"/>
        <w:rPr/>
      </w:pPr>
      <w:r>
        <w:rPr/>
        <w:t>总结写作公式。</w:t>
      </w:r>
    </w:p>
    <w:p>
      <w:pPr>
        <w:pBdr/>
        <w:spacing w:line="360"/>
        <w:rPr/>
      </w:pPr>
      <w:r>
        <w:rPr/>
        <w:t>总结公众号闭环，全链路的闭环运营，构建商业闭环。建立起商业思维！！！</w:t>
      </w:r>
    </w:p>
    <w:p>
      <w:pPr>
        <w:pBdr/>
        <w:spacing w:line="360"/>
        <w:rPr/>
      </w:pPr>
      <w:r>
        <w:rPr/>
        <w:t>爆文进行优化与迭代。</w:t>
      </w:r>
    </w:p>
    <w:p>
      <w:pPr>
        <w:pBdr/>
        <w:spacing w:line="360"/>
        <w:rPr/>
      </w:pPr>
      <w:r>
        <w:rPr/>
        <w:t>往下细想公众号推进闭环赚钱的时候，内心遇到了无力感，好像是一种不自信？</w:t>
      </w:r>
    </w:p>
    <w:p>
      <w:pPr>
        <w:pBdr/>
        <w:spacing w:line="360"/>
        <w:rPr/>
      </w:pPr>
      <w:r>
        <w:rPr/>
        <w:t>关注用户最关心的痛点。</w:t>
      </w:r>
    </w:p>
    <w:p>
      <w:pPr>
        <w:spacing w:line="360"/>
        <w:rPr/>
      </w:pPr>
      <w:r>
        <w:rPr/>
        <w:t>只选有限的几个标签，深入写。我之前标签太分散。</w:t>
      </w:r>
    </w:p>
    <w:p>
      <w:pPr>
        <w:numPr/>
        <w:pBdr/>
        <w:spacing w:line="360"/>
        <w:rPr>
          <w:color w:val="00B050"/>
        </w:rPr>
      </w:pPr>
      <w:r>
        <w:rPr>
          <w:color w:val="00B050"/>
        </w:rPr>
        <w:t>今天尝试的新点子</w:t>
      </w:r>
    </w:p>
    <w:p>
      <w:pPr>
        <w:snapToGrid/>
        <w:spacing w:line="360"/>
        <w:rPr/>
      </w:pPr>
      <w:r>
        <w:rPr>
          <w:i w:val="false"/>
          <w:strike w:val="false"/>
          <w:color w:val="000000"/>
          <w:u w:val="none"/>
        </w:rPr>
        <w:t>在争抢表层中“比表面积”大者占优势，这句话在理解。我是个小学生。</w:t>
      </w:r>
    </w:p>
    <w:p>
      <w:pPr>
        <w:pBdr>
          <w:bottom/>
        </w:pBdr>
        <w:snapToGrid/>
        <w:spacing w:line="360"/>
        <w:rPr/>
      </w:pPr>
      <w:r>
        <w:rPr>
          <w:i w:val="false"/>
          <w:strike w:val="false"/>
          <w:spacing w:val="0"/>
          <w:u w:val="none"/>
        </w:rPr>
        <w:t>好的，小学生同学，让我来帮助你理解这句话。</w:t>
      </w:r>
    </w:p>
    <w:p>
      <w:pPr>
        <w:pBdr>
          <w:bottom/>
        </w:pBdr>
        <w:snapToGrid/>
        <w:spacing w:line="360"/>
        <w:rPr/>
      </w:pPr>
      <w:r>
        <w:rPr>
          <w:i w:val="false"/>
          <w:strike w:val="false"/>
          <w:spacing w:val="0"/>
          <w:u w:val="none"/>
        </w:rPr>
        <w:t>“比表面积”指的是物体的表面积与它的体积之间的比值。简单来说，就是一个物体表面有多大，和它的体积相比。比表面积大的意思就是物体表面相对于它的体积来说比较大。</w:t>
      </w:r>
    </w:p>
    <w:p>
      <w:pPr>
        <w:pBdr>
          <w:bottom/>
        </w:pBdr>
        <w:snapToGrid/>
        <w:spacing w:line="360"/>
        <w:rPr/>
      </w:pPr>
      <w:r>
        <w:rPr>
          <w:i w:val="false"/>
          <w:strike w:val="false"/>
          <w:spacing w:val="0"/>
          <w:u w:val="none"/>
        </w:rPr>
        <w:t>比如，我们可以想象一下，假设有两块不同的巧克力，一块是整块的，另一块被分成了很多小块。尽管两块巧克力的体积可能是一样的，但分成很多小块的巧克力的表面积会比整块巧克力的表面积大很多。</w:t>
      </w:r>
    </w:p>
    <w:p>
      <w:pPr>
        <w:pBdr/>
        <w:snapToGrid/>
        <w:spacing w:line="360"/>
        <w:rPr>
          <w:i w:val="false"/>
          <w:strike w:val="false"/>
          <w:spacing w:val="0"/>
          <w:u w:val="none"/>
        </w:rPr>
      </w:pPr>
      <w:r>
        <w:rPr>
          <w:i w:val="false"/>
          <w:strike w:val="false"/>
          <w:spacing w:val="0"/>
          <w:u w:val="none"/>
        </w:rPr>
        <w:t>在争抢表层中，比表面积大者占优势的意思是：在某种情况下，物体的表面积越大，它在竞争中就越有优势。这是因为，表面积大可以让它更容易接触到外部的东西，比如更多的氧气或营养，这样它可能会在某些方面表现得更好。</w:t>
      </w:r>
    </w:p>
    <w:p>
      <w:pPr>
        <w:pBdr>
          <w:bottom/>
        </w:pBdr>
        <w:snapToGrid/>
        <w:spacing w:line="360"/>
        <w:rPr>
          <w:color w:val="00B050"/>
        </w:rPr>
      </w:pPr>
      <w:r>
        <w:rPr>
          <w:color w:val="00B050"/>
        </w:rPr>
        <w:t>数据反馈结果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昨日总阅读（次）1813，分享（次）56，完成阅读（次）296，收藏（次）20，收藏（人）15，跳转原文0。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数据详情：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阅读来源详情（次数），公众号消息102，朋友圈10，聊天会话29，公众号主页8，推荐1652，搜一搜55，朋友在看0，其他17。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分享来源详情（次数），公众号消息16，朋友圈0，聊天会话1，公众号主页3，推荐33，搜一搜2，朋友在看0，其他1。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阅读来源详情（人数），公众号消息85，朋友圈8，聊天会话26，公众号主页5，推荐1558，搜一搜49，朋友在看0，其他17。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分享来源详情（人数），公众号消息10，朋友圈0，聊天会话1，公众号主页1，推荐22，搜一搜2，朋友在看0，其他1。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用户统计-用户概况：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用户总数21814，新增3，取消关注1。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用户统计-用户趋势：</w:t>
      </w:r>
    </w:p>
    <w:p>
      <w:pPr>
        <w:numPr/>
        <w:pBdr>
          <w:bottom/>
        </w:pBdr>
        <w:spacing w:line="360"/>
        <w:rPr>
          <w:sz w:val="22"/>
        </w:rPr>
      </w:pPr>
      <w:r>
        <w:rPr>
          <w:sz w:val="22"/>
        </w:rPr>
        <w:t>搜一搜0，扫描二维码0，文章页关注2，名片分享0，他人转载0，微信广告0，其他合计1。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用户统计-用户画像：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性别分布：男50.62%，女48.96%，未知0.42%。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年龄分布：18岁以下0.39%，18岁到25岁61.19%，26岁到35岁25.71%，36岁到45岁8.02%，46岁到60岁3.69%，60岁以上0.82%，未知0.17%。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城市分布：武汉9338（42.81%），南京1496（6.86%），南通1291（5.92%），郑州996（4.57%），苏州977（4.48%），温州882（4.04%），舟山793（3.64%），衢州743（3.41%），未知地域626（2.87%），泰州573（2.63%），宿迁468（2.15%），上饶404（1.85%），梧州230（1.05%），北京179（0.82%），铜陵173（0.79%），广州143（0.66%）。其他小于100的不记录了。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流量收入：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广告位-底部0.58元，文中0.19，中贴0，后贴0，返佣0，支付后0，订阅号0。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曝光量452，点击量5，eCPM0.42。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近7天各渠道数据：总计2.6万阅读【来源于公众平台助手，流量主服务助手-数据最下面查看更多数据】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看一看精选93.6%，公众号消息3.0%，聊天会话1.2%，搜一搜1.1%，其他0.5%，历史消息0.5%，朋友圈0.2%，朋友在看0.0%。</w:t>
      </w:r>
    </w:p>
    <w:p>
      <w:pPr>
        <w:snapToGrid/>
        <w:spacing w:line="360"/>
        <w:ind w:left="0"/>
        <w:rPr/>
      </w:pPr>
      <w:r>
        <w:rPr>
          <w:b/>
          <w:i w:val="false"/>
          <w:strike w:val="false"/>
          <w:color w:val="000000"/>
          <w:u w:val="none"/>
        </w:rPr>
        <w:t>提升内容质量与互动性</w:t>
      </w:r>
      <w:r>
        <w:rPr>
          <w:i w:val="false"/>
          <w:strike w:val="false"/>
          <w:color w:val="000000"/>
          <w:u w:val="none"/>
        </w:rPr>
        <w:t>：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增强文章的深度和实用性，尤其是针对18-35岁用户群体的兴趣，提供他们真正需要的内容。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增加粉丝的参与感，通过设置有趣的互动环节（如问答、投票）和引导分享的语言，提升文章的分享率和粉丝的活跃度。</w:t>
      </w:r>
    </w:p>
    <w:p>
      <w:pPr>
        <w:snapToGrid/>
        <w:spacing w:line="360"/>
        <w:ind w:left="0"/>
        <w:rPr/>
      </w:pPr>
      <w:r>
        <w:rPr>
          <w:b/>
          <w:i w:val="false"/>
          <w:strike w:val="false"/>
          <w:color w:val="000000"/>
          <w:u w:val="none"/>
        </w:rPr>
        <w:t>优化广告位和增加变现方式</w:t>
      </w:r>
      <w:r>
        <w:rPr>
          <w:i w:val="false"/>
          <w:strike w:val="false"/>
          <w:color w:val="000000"/>
          <w:u w:val="none"/>
        </w:rPr>
        <w:t>：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优化广告位的设置，使广告与文章内容更相关，增加广告点击率。</w:t>
      </w:r>
    </w:p>
    <w:p>
      <w:pPr>
        <w:numPr/>
        <w:pBdr/>
        <w:spacing w:line="360"/>
        <w:rPr/>
      </w:pPr>
      <w:r>
        <w:rPr>
          <w:sz w:val="22"/>
        </w:rPr>
        <w:t>探索其他收入渠道，如推广高相关性产品或服务，或者开设付费专栏等，增加整体收入。</w:t>
      </w:r>
    </w:p>
    <w:p>
      <w:pPr>
        <w:pBdr/>
        <w:snapToGrid/>
        <w:spacing w:line="360"/>
        <w:ind w:left="0"/>
        <w:rPr>
          <w:i w:val="false"/>
          <w:strike w:val="false"/>
          <w:color w:val="000000"/>
          <w:u w:val="none"/>
        </w:rPr>
      </w:pPr>
      <w:r>
        <w:rPr>
          <w:b/>
          <w:i w:val="false"/>
          <w:strike w:val="false"/>
          <w:color w:val="000000"/>
          <w:u w:val="none"/>
        </w:rPr>
        <w:t>数据驱动的策略调整</w:t>
      </w:r>
      <w:r>
        <w:rPr>
          <w:i w:val="false"/>
          <w:strike w:val="false"/>
          <w:color w:val="000000"/>
          <w:u w:val="none"/>
        </w:rPr>
        <w:t>：</w:t>
      </w:r>
    </w:p>
    <w:p>
      <w:pPr>
        <w:numPr/>
        <w:pBdr/>
        <w:spacing w:line="360"/>
        <w:rPr>
          <w:sz w:val="22"/>
        </w:rPr>
      </w:pPr>
      <w:r>
        <w:rPr>
          <w:sz w:val="22"/>
        </w:rPr>
        <w:t>定期对公众号的数据进行深度分析，尤其是关注阅读来源、分享行为和用户画像等关键数据，及时调整内容策略。</w:t>
      </w:r>
    </w:p>
    <w:p>
      <w:pPr>
        <w:numPr/>
        <w:pBdr/>
        <w:spacing w:line="360"/>
        <w:rPr/>
      </w:pPr>
      <w:r>
        <w:rPr>
          <w:sz w:val="22"/>
        </w:rPr>
        <w:t>设定明确的运营目标，结合短期调整和长期规划，不断优化公众号的整体表现。</w:t>
      </w:r>
    </w:p>
    <w:p>
      <w:pPr>
        <w:numPr/>
        <w:pBdr/>
        <w:spacing w:line="360"/>
        <w:rPr>
          <w:color w:val="00B050"/>
        </w:rPr>
      </w:pPr>
      <w:r>
        <w:rPr>
          <w:color w:val="00B050"/>
        </w:rPr>
        <w:t>用户留言反馈及其他有关公众号自媒体反馈</w:t>
      </w:r>
    </w:p>
    <w:p>
      <w:pPr>
        <w:numPr/>
        <w:pBdr>
          <w:bottom/>
        </w:pBdr>
        <w:spacing w:line="360"/>
        <w:rPr/>
      </w:pPr>
      <w:r>
        <w:rPr/>
        <w:t>有人留言感谢我“拆爆文”，看来这项工作可以继续下去，而且有一篇阅读达到60多个，可以长期做下去，不必期待短期的结果。拆文是有价值的，我是否有必要继续将拆爆文发布到公众号呢？我不太确定。有的阅读还行呢！看来还是要都发出去。已经发出去了。</w:t>
      </w:r>
    </w:p>
    <w:p>
      <w:pPr>
        <w:numPr/>
        <w:pBdr/>
        <w:spacing w:line="360"/>
        <w:rPr>
          <w:color w:val="00B050"/>
        </w:rPr>
      </w:pPr>
      <w:r>
        <w:rPr>
          <w:color w:val="00B050"/>
        </w:rPr>
        <w:t>成长/学习，新进入脑袋的东西（不单自媒体）</w:t>
      </w:r>
    </w:p>
    <w:p>
      <w:pPr>
        <w:numPr/>
        <w:pBdr/>
        <w:spacing w:line="360"/>
        <w:rPr/>
      </w:pPr>
      <w:r>
        <w:rPr/>
        <w:t>我在起标题上有了些心得，感觉有长进，内心有些快乐。</w:t>
      </w:r>
    </w:p>
    <w:p>
      <w:pPr>
        <w:numPr/>
        <w:pBdr/>
        <w:spacing w:line="360"/>
        <w:rPr>
          <w:color w:val="00B050"/>
        </w:rPr>
      </w:pPr>
      <w:r>
        <w:rPr>
          <w:color w:val="00B050"/>
        </w:rPr>
        <w:t>收入</w:t>
      </w:r>
    </w:p>
    <w:p>
      <w:pPr>
        <w:numPr/>
        <w:pBdr/>
        <w:spacing w:line="360"/>
        <w:rPr/>
      </w:pPr>
      <w:r>
        <w:rPr/>
        <w:t>0.77元。</w:t>
      </w:r>
    </w:p>
    <w:p>
      <w:pPr>
        <w:numPr/>
        <w:pBdr/>
        <w:spacing w:line="360"/>
        <w:rPr>
          <w:color w:val="00B050"/>
        </w:rPr>
      </w:pPr>
      <w:r>
        <w:rPr>
          <w:color w:val="00B050"/>
        </w:rPr>
        <w:t>反思（优点，不足）</w:t>
      </w:r>
    </w:p>
    <w:p>
      <w:pPr>
        <w:numPr/>
        <w:pBdr/>
        <w:spacing w:line="360"/>
        <w:rPr/>
      </w:pPr>
      <w:r>
        <w:rPr/>
        <w:t>今天不错，感觉更接近做公众号自媒体的本质了，那就是完完全全的做自己。</w:t>
      </w:r>
    </w:p>
    <w:p>
      <w:pPr>
        <w:numPr/>
        <w:pBdr/>
        <w:spacing w:line="360"/>
        <w:rPr/>
      </w:pPr>
      <w:r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t>《</w:t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fldChar w:fldCharType="begin"/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instrText>HYPERLINK https://jiangtian.top/?id=986 normalLink \tdfe -10 \tdlt text \tdsub normalLink \tdkey lclkmr</w:instrText>
      </w:r>
      <w:r>
        <w:rPr>
          <w:rStyle w:val="njizce"/>
          <w:rFonts w:ascii="微软雅黑" w:hAnsi="微软雅黑" w:eastAsia="微软雅黑" w:cs="微软雅黑"/>
          <w:i w:val="false"/>
          <w:strike w:val="false"/>
          <w:spacing w:val="0"/>
          <w:sz w:val="21"/>
          <w:shd w:val="clear" w:color="auto" w:fill="FFFFFF"/>
        </w:rPr>
        <w:fldChar w:fldCharType="separate"/>
      </w:r>
      <w:r>
        <w:rPr>
          <w:rStyle w:val="njizce"/>
          <w:rFonts w:ascii="PingFang SC" w:hAnsi="PingFang SC" w:eastAsia="PingFang SC" w:cs="PingFang SC"/>
          <w:i w:val="false"/>
          <w:strike w:val="false"/>
          <w:spacing w:val="0"/>
          <w:sz w:val="21"/>
          <w:shd w:val="clear" w:color="auto" w:fill="FFFFFF"/>
        </w:rPr>
        <w:t>脱掉底裤，极致不装，你就是下一个网红！</w:t>
      </w:r>
      <w:r>
        <w:rPr>
          <w:rFonts w:ascii="微软雅黑" w:hAnsi="微软雅黑" w:eastAsia="微软雅黑" w:cs="微软雅黑"/>
          <w:i w:val="false"/>
          <w:strike w:val="false"/>
          <w:color w:val="333333"/>
          <w:spacing w:val="0"/>
          <w:sz w:val="21"/>
          <w:u w:val="none"/>
          <w:shd w:val="clear" w:color="auto" w:fill="FFFFFF"/>
        </w:rPr>
        <w:fldChar w:fldCharType="end"/>
      </w:r>
      <w:r>
        <w:rPr>
          <w:rFonts w:ascii="PingFang SC" w:hAnsi="PingFang SC" w:eastAsia="PingFang SC" w:cs="PingFang SC"/>
          <w:i w:val="false"/>
          <w:strike w:val="false"/>
          <w:spacing w:val="0"/>
          <w:sz w:val="21"/>
          <w:u w:val="none"/>
          <w:shd w:val="clear" w:color="auto" w:fill="FFFFFF"/>
        </w:rPr>
        <w:t>》</w:t>
      </w:r>
    </w:p>
    <w:p>
      <w:pPr>
        <w:numPr/>
        <w:pBdr/>
        <w:spacing w:line="360"/>
        <w:rPr>
          <w:color w:val="00B050"/>
        </w:rPr>
      </w:pPr>
      <w:r>
        <w:rPr>
          <w:color w:val="00B050"/>
        </w:rPr>
        <w:t>次日计划</w:t>
      </w:r>
    </w:p>
    <w:p>
      <w:pPr>
        <w:numPr/>
        <w:pBdr/>
        <w:spacing w:line="360"/>
        <w:rPr/>
      </w:pPr>
      <w:r>
        <w:rPr/>
        <w:t>明天训练开头：直接点题：开头直接点明文章的主题，让读者明确知道接下来会阅读到什么内容。</w:t>
      </w:r>
    </w:p>
    <w:p>
      <w:pPr>
        <w:rPr/>
      </w:pPr>
    </w:p>
    <w:p>
      <w:pPr>
        <w:numPr/>
        <w:spacing w:line="360"/>
        <w:rPr/>
      </w:pPr>
    </w:p>
    <w:sectPr>
      <w:pgSz w:w="11906" w:h="16838"/>
      <w:pgMar w:top="1361" w:right="1417" w:bottom="1361" w:left="1417" w:header="712" w:footer="853"/>
    </w:sectPr>
  </w:body>
</w:document>
</file>

<file path=word/fontTable.xml><?xml version="1.0" encoding="utf-8"?>
<w:fonts xmlns:w="http://schemas.openxmlformats.org/wordprocessingml/2006/main"/>
</file>

<file path=word/settings.xml><?xml version="1.0" encoding="utf-8"?>
<w:settings xmlns:w="http://schemas.openxmlformats.org/wordprocessingml/2006/main"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="minorHAnsi" w:hAnsi="minorHAnsi" w:eastAsia="minorEastAsia" w:cstheme="minorBid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312" w:lineRule="auto"/>
      </w:pPr>
    </w:pPrDefault>
  </w:docDefaults>
  <w:style w:type="character" w:styleId="87l5an">
    <w:name w:val="Hyperlink"/>
    <w:basedOn w:val="qz1c53"/>
    <w:next w:val=""/>
    <w:uiPriority w:val="99"/>
    <w:unhideWhenUsed/>
    <w:rPr>
      <w:color w:val="1E6FFF" w:themeColor="hyperlink"/>
      <w:u w:val="single"/>
    </w:rPr>
  </w:style>
  <w:style w:type="table" w:styleId="idlgbv">
    <w:name w:val="Table Grid"/>
    <w:basedOn w:val="jp76qb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5znyks" w:default="true">
    <w:name w:val="Normal"/>
    <w:basedOn w:val=""/>
    <w:next w:val=""/>
    <w:pPr>
      <w:widowControl w:val="false"/>
      <w:jc w:val="left"/>
    </w:pPr>
  </w:style>
  <w:style w:type="character" w:styleId="qz1c53" w:default="true">
    <w:name w:val="Default Paragraph Font"/>
    <w:basedOn w:val=""/>
    <w:next w:val=""/>
    <w:uiPriority w:val="1"/>
    <w:semiHidden/>
    <w:unhideWhenUsed/>
  </w:style>
  <w:style w:type="paragraph" w:styleId="ahkdxm">
    <w:name w:val="Title"/>
    <w:basedOn w:val="shjalb"/>
    <w:next w:val="5znyks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izocwf" w:default="true">
    <w:name w:val="Default Paragraph Font"/>
    <w:basedOn w:val=""/>
    <w:next w:val=""/>
    <w:uiPriority w:val="1"/>
    <w:semiHidden/>
    <w:unhideWhenUsed/>
  </w:style>
  <w:style w:type="character" w:styleId="z8kuw7">
    <w:name w:val="Hyperlink"/>
    <w:basedOn w:val="izocwf"/>
    <w:next w:val=""/>
    <w:uiPriority w:val="99"/>
    <w:unhideWhenUsed/>
    <w:rPr>
      <w:color w:val="1E6FFF" w:themeColor="hyperlink"/>
      <w:u w:val="single"/>
    </w:rPr>
  </w:style>
  <w:style w:type="character" w:styleId="8ctpuk" w:default="true">
    <w:name w:val="Default Paragraph Font"/>
    <w:basedOn w:val=""/>
    <w:next w:val=""/>
    <w:uiPriority w:val="1"/>
    <w:semiHidden/>
    <w:unhideWhenUsed/>
  </w:style>
  <w:style w:type="character" w:styleId="qgaurl" w:default="true">
    <w:name w:val="Default Paragraph Font"/>
    <w:basedOn w:val=""/>
    <w:next w:val=""/>
    <w:uiPriority w:val="1"/>
    <w:semiHidden/>
    <w:unhideWhenUsed/>
  </w:style>
  <w:style w:type="character" w:styleId="4sufxe">
    <w:name w:val="Hyperlink"/>
    <w:basedOn w:val="8ctpuk"/>
    <w:next w:val=""/>
    <w:uiPriority w:val="99"/>
    <w:unhideWhenUsed/>
    <w:rPr>
      <w:color w:val="1E6FFF" w:themeColor="hyperlink"/>
      <w:u w:val="single"/>
    </w:rPr>
  </w:style>
  <w:style w:type="paragraph" w:styleId="shjalb" w:default="true">
    <w:name w:val="Normal"/>
    <w:basedOn w:val=""/>
    <w:next w:val=""/>
    <w:pPr>
      <w:widowControl w:val="false"/>
      <w:jc w:val="left"/>
    </w:pPr>
  </w:style>
  <w:style w:type="paragraph" w:styleId="w2wvlu">
    <w:name w:val="heading 5"/>
    <w:basedOn w:val="5znyks"/>
    <w:next w:val="5znyks"/>
    <w:uiPriority w:val="9"/>
    <w:qFormat/>
    <w:pPr>
      <w:keepNext/>
      <w:keepLines/>
      <w:spacing w:before="0" w:after="0" w:line="408" w:lineRule="auto"/>
      <w:outlineLvl w:val="4"/>
    </w:pPr>
    <w:rPr>
      <w:b/>
      <w:bCs/>
      <w:color w:val="1A1A1A"/>
      <w:sz w:val="22"/>
      <w:szCs w:val="22"/>
    </w:rPr>
  </w:style>
  <w:style w:type="table" w:styleId="jp76qb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jizce">
    <w:name w:val="Hyperlink"/>
    <w:basedOn w:val=""/>
    <w:next w:val=""/>
    <w:uiPriority w:val="99"/>
    <w:unhideWhenUsed/>
    <w:pPr/>
    <w:rPr>
      <w:color w:val="1E6FFF" w:themeColor="hyperlink"/>
      <w:u w:val="single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2024-08-19T11:42:21Z</dcterms:created>
  <dcterms:modified xsi:type="dcterms:W3CDTF">2024-08-19T11:42:21Z</dcterms:modified>
</cp:coreProperties>
</file>